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402C7" w14:textId="77777777" w:rsidR="00EE718A" w:rsidRPr="00CB231A" w:rsidRDefault="00EE718A" w:rsidP="00EE718A">
      <w:pPr>
        <w:spacing w:after="0"/>
        <w:jc w:val="center"/>
        <w:rPr>
          <w:rFonts w:ascii="Times New Roman" w:hAnsi="Times New Roman" w:cs="Times New Roman"/>
          <w:b/>
          <w:bCs/>
        </w:rPr>
      </w:pPr>
      <w:r w:rsidRPr="00CB231A">
        <w:rPr>
          <w:rFonts w:ascii="Times New Roman" w:hAnsi="Times New Roman" w:cs="Times New Roman"/>
          <w:b/>
          <w:bCs/>
        </w:rPr>
        <w:t>Expression of Interest (EOI)</w:t>
      </w:r>
    </w:p>
    <w:p w14:paraId="37947388" w14:textId="6FEF8A94" w:rsidR="00EE718A" w:rsidRPr="00CB231A" w:rsidRDefault="00EE718A" w:rsidP="00EE718A">
      <w:pPr>
        <w:spacing w:after="0"/>
        <w:jc w:val="center"/>
        <w:rPr>
          <w:rFonts w:ascii="Times New Roman" w:hAnsi="Times New Roman" w:cs="Times New Roman"/>
          <w:b/>
          <w:bCs/>
        </w:rPr>
      </w:pPr>
      <w:r w:rsidRPr="00CB231A">
        <w:rPr>
          <w:rFonts w:ascii="Times New Roman" w:hAnsi="Times New Roman" w:cs="Times New Roman"/>
          <w:b/>
          <w:bCs/>
        </w:rPr>
        <w:t>For</w:t>
      </w:r>
    </w:p>
    <w:p w14:paraId="4A80465B" w14:textId="27D065C5" w:rsidR="002D3EBD" w:rsidRPr="00CB231A" w:rsidRDefault="00EE718A" w:rsidP="00EE718A">
      <w:pPr>
        <w:spacing w:after="0"/>
        <w:jc w:val="center"/>
        <w:rPr>
          <w:rFonts w:ascii="Times New Roman" w:hAnsi="Times New Roman" w:cs="Times New Roman"/>
          <w:b/>
          <w:bCs/>
        </w:rPr>
      </w:pPr>
      <w:r w:rsidRPr="00CB231A">
        <w:rPr>
          <w:rFonts w:ascii="Times New Roman" w:hAnsi="Times New Roman" w:cs="Times New Roman"/>
          <w:b/>
          <w:bCs/>
        </w:rPr>
        <w:t xml:space="preserve">Engagement of </w:t>
      </w:r>
      <w:r w:rsidR="00994E7C" w:rsidRPr="00CB231A">
        <w:rPr>
          <w:rFonts w:ascii="Times New Roman" w:hAnsi="Times New Roman" w:cs="Times New Roman"/>
          <w:b/>
          <w:bCs/>
        </w:rPr>
        <w:t>Agencies for HR Recruitment Services</w:t>
      </w:r>
    </w:p>
    <w:p w14:paraId="6E7C3749" w14:textId="2C09BFED" w:rsidR="006D4353" w:rsidRPr="00CB231A" w:rsidRDefault="006D4353" w:rsidP="00EE718A">
      <w:pPr>
        <w:spacing w:after="0"/>
        <w:jc w:val="center"/>
        <w:rPr>
          <w:rFonts w:ascii="Times New Roman" w:hAnsi="Times New Roman" w:cs="Times New Roman"/>
          <w:b/>
          <w:bCs/>
        </w:rPr>
      </w:pPr>
      <w:r w:rsidRPr="00CB231A">
        <w:rPr>
          <w:rFonts w:ascii="Times New Roman" w:hAnsi="Times New Roman" w:cs="Times New Roman"/>
          <w:b/>
          <w:bCs/>
        </w:rPr>
        <w:t xml:space="preserve">(Publication Date: </w:t>
      </w:r>
      <w:r w:rsidR="00994E7C" w:rsidRPr="00CB231A">
        <w:rPr>
          <w:rFonts w:ascii="Times New Roman" w:hAnsi="Times New Roman" w:cs="Times New Roman"/>
          <w:b/>
          <w:bCs/>
        </w:rPr>
        <w:t>24</w:t>
      </w:r>
      <w:r w:rsidRPr="00CB231A">
        <w:rPr>
          <w:rFonts w:ascii="Times New Roman" w:hAnsi="Times New Roman" w:cs="Times New Roman"/>
          <w:b/>
          <w:bCs/>
          <w:vertAlign w:val="superscript"/>
        </w:rPr>
        <w:t>th</w:t>
      </w:r>
      <w:r w:rsidRPr="00CB231A">
        <w:rPr>
          <w:rFonts w:ascii="Times New Roman" w:hAnsi="Times New Roman" w:cs="Times New Roman"/>
          <w:b/>
          <w:bCs/>
        </w:rPr>
        <w:t xml:space="preserve"> September 2026)</w:t>
      </w:r>
    </w:p>
    <w:p w14:paraId="3CDB6022" w14:textId="77777777" w:rsidR="00EE718A" w:rsidRPr="00CB231A" w:rsidRDefault="00EE718A" w:rsidP="00EE718A">
      <w:pPr>
        <w:spacing w:after="0"/>
        <w:jc w:val="center"/>
        <w:rPr>
          <w:rFonts w:ascii="Times New Roman" w:hAnsi="Times New Roman" w:cs="Times New Roman"/>
          <w:b/>
          <w:bCs/>
        </w:rPr>
      </w:pPr>
    </w:p>
    <w:p w14:paraId="418653DD" w14:textId="77777777" w:rsidR="004663CE" w:rsidRDefault="004663CE" w:rsidP="004663CE">
      <w:pPr>
        <w:tabs>
          <w:tab w:val="left" w:pos="1276"/>
        </w:tabs>
        <w:spacing w:after="0"/>
        <w:jc w:val="both"/>
        <w:rPr>
          <w:rFonts w:ascii="Times New Roman" w:hAnsi="Times New Roman" w:cs="Times New Roman"/>
          <w:lang w:val="en-US"/>
        </w:rPr>
      </w:pPr>
      <w:r w:rsidRPr="004663CE">
        <w:rPr>
          <w:rFonts w:ascii="Times New Roman" w:hAnsi="Times New Roman" w:cs="Times New Roman"/>
          <w:lang w:val="en-US"/>
        </w:rPr>
        <w:t>The American India Foundation Trust (AIFT) seeks to engage an experienced recruitment agency to provide end-to-end recruitment and talent acquisition services for identified positions across its offices, programmes, and functions in India.</w:t>
      </w:r>
    </w:p>
    <w:p w14:paraId="54876F14" w14:textId="77777777" w:rsidR="004663CE" w:rsidRPr="004663CE" w:rsidRDefault="004663CE" w:rsidP="004663CE">
      <w:pPr>
        <w:tabs>
          <w:tab w:val="left" w:pos="1276"/>
        </w:tabs>
        <w:spacing w:after="0"/>
        <w:rPr>
          <w:rFonts w:ascii="Times New Roman" w:hAnsi="Times New Roman" w:cs="Times New Roman"/>
          <w:lang w:val="en-US"/>
        </w:rPr>
      </w:pPr>
    </w:p>
    <w:p w14:paraId="594C11DC" w14:textId="77777777" w:rsidR="004663CE" w:rsidRDefault="004663CE" w:rsidP="00F73E8C">
      <w:pPr>
        <w:tabs>
          <w:tab w:val="left" w:pos="1276"/>
        </w:tabs>
        <w:spacing w:after="0"/>
        <w:jc w:val="both"/>
        <w:rPr>
          <w:rFonts w:ascii="Times New Roman" w:hAnsi="Times New Roman" w:cs="Times New Roman"/>
          <w:lang w:val="en-US"/>
        </w:rPr>
      </w:pPr>
      <w:r w:rsidRPr="004663CE">
        <w:rPr>
          <w:rFonts w:ascii="Times New Roman" w:hAnsi="Times New Roman" w:cs="Times New Roman"/>
          <w:lang w:val="en-US"/>
        </w:rPr>
        <w:t>The selected agency shall support AIFT in sourcing, screening, shortlisting, interview coordination, candidate engagement, offer management, and recruitment closure, in accordance with the requirements, timelines, and service levels agreed with AIFT.</w:t>
      </w:r>
    </w:p>
    <w:p w14:paraId="3734FEFF" w14:textId="77777777" w:rsidR="00F73E8C" w:rsidRPr="004663CE" w:rsidRDefault="00F73E8C" w:rsidP="00F73E8C">
      <w:pPr>
        <w:tabs>
          <w:tab w:val="left" w:pos="1276"/>
        </w:tabs>
        <w:spacing w:after="0"/>
        <w:jc w:val="both"/>
        <w:rPr>
          <w:rFonts w:ascii="Times New Roman" w:hAnsi="Times New Roman" w:cs="Times New Roman"/>
          <w:lang w:val="en-US"/>
        </w:rPr>
      </w:pPr>
    </w:p>
    <w:p w14:paraId="56561730" w14:textId="77777777" w:rsidR="004663CE" w:rsidRPr="004663CE" w:rsidRDefault="004663CE" w:rsidP="00F73E8C">
      <w:pPr>
        <w:tabs>
          <w:tab w:val="left" w:pos="1276"/>
        </w:tabs>
        <w:spacing w:after="0"/>
        <w:jc w:val="both"/>
        <w:rPr>
          <w:rFonts w:ascii="Times New Roman" w:hAnsi="Times New Roman" w:cs="Times New Roman"/>
          <w:lang w:val="en-US"/>
        </w:rPr>
      </w:pPr>
      <w:r w:rsidRPr="004663CE">
        <w:rPr>
          <w:rFonts w:ascii="Times New Roman" w:hAnsi="Times New Roman" w:cs="Times New Roman"/>
          <w:lang w:val="en-US"/>
        </w:rPr>
        <w:t>The agency shall ensure access to a relevant, qualified, and diverse pool of candidates while maintaining confidentiality, professionalism, and compliance with applicable laws and AIFT's requirements. Engagement period to start tentatively from 1st October 2026 to 30th September 2027.</w:t>
      </w:r>
    </w:p>
    <w:p w14:paraId="3FC4665A" w14:textId="77777777" w:rsidR="004663CE" w:rsidRPr="004663CE" w:rsidRDefault="004663CE" w:rsidP="004663CE">
      <w:pPr>
        <w:tabs>
          <w:tab w:val="left" w:pos="1276"/>
        </w:tabs>
        <w:spacing w:after="0"/>
        <w:rPr>
          <w:rFonts w:ascii="Times New Roman" w:hAnsi="Times New Roman" w:cs="Times New Roman"/>
          <w:lang w:val="en-US"/>
        </w:rPr>
      </w:pPr>
    </w:p>
    <w:p w14:paraId="6C97635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 Scope of Services</w:t>
      </w:r>
    </w:p>
    <w:p w14:paraId="06CAAF84"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1.1 Understanding of Recruitment Requirements</w:t>
      </w:r>
    </w:p>
    <w:p w14:paraId="28BC035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w:t>
      </w:r>
    </w:p>
    <w:p w14:paraId="4FD8F6C6" w14:textId="77777777" w:rsidR="004663CE" w:rsidRPr="004663CE" w:rsidRDefault="004663CE" w:rsidP="004663CE">
      <w:pPr>
        <w:numPr>
          <w:ilvl w:val="0"/>
          <w:numId w:val="1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Understand the manpower requirement, role profile, reporting structure, location, compensation range, experience requirements, and other specifications shared by AIFT.</w:t>
      </w:r>
    </w:p>
    <w:p w14:paraId="517FDF6C" w14:textId="77777777" w:rsidR="004663CE" w:rsidRPr="004663CE" w:rsidRDefault="004663CE" w:rsidP="004663CE">
      <w:pPr>
        <w:numPr>
          <w:ilvl w:val="0"/>
          <w:numId w:val="1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Seek clarification from AIFT wherever required before initiating the recruitment process.</w:t>
      </w:r>
    </w:p>
    <w:p w14:paraId="31AB15BE" w14:textId="77777777" w:rsidR="004663CE" w:rsidRPr="004663CE" w:rsidRDefault="004663CE" w:rsidP="004663CE">
      <w:pPr>
        <w:numPr>
          <w:ilvl w:val="0"/>
          <w:numId w:val="1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Develop an appropriate recruitment/search strategy based on the nature and seniority of the position.</w:t>
      </w:r>
    </w:p>
    <w:p w14:paraId="0B6DD5E5" w14:textId="77777777" w:rsidR="004663CE" w:rsidRPr="004663CE" w:rsidRDefault="004663CE" w:rsidP="004663CE">
      <w:pPr>
        <w:numPr>
          <w:ilvl w:val="0"/>
          <w:numId w:val="1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Maintain confidentiality of all information shared by AIFT.</w:t>
      </w:r>
    </w:p>
    <w:p w14:paraId="0FB36AB1" w14:textId="77777777" w:rsidR="004663CE" w:rsidRPr="004663CE" w:rsidRDefault="004663CE" w:rsidP="004663CE">
      <w:pPr>
        <w:tabs>
          <w:tab w:val="left" w:pos="1276"/>
        </w:tabs>
        <w:spacing w:after="0"/>
        <w:rPr>
          <w:rFonts w:ascii="Times New Roman" w:hAnsi="Times New Roman" w:cs="Times New Roman"/>
          <w:lang w:val="en-US"/>
        </w:rPr>
      </w:pPr>
    </w:p>
    <w:p w14:paraId="7110BA20" w14:textId="178CE672"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w:t>
      </w:r>
      <w:r w:rsidR="00EB7409">
        <w:rPr>
          <w:rFonts w:ascii="Times New Roman" w:hAnsi="Times New Roman" w:cs="Times New Roman"/>
          <w:lang w:val="en-US"/>
        </w:rPr>
        <w:t>2</w:t>
      </w:r>
      <w:r w:rsidRPr="004663CE">
        <w:rPr>
          <w:rFonts w:ascii="Times New Roman" w:hAnsi="Times New Roman" w:cs="Times New Roman"/>
          <w:lang w:val="en-US"/>
        </w:rPr>
        <w:t xml:space="preserve"> Candidate Sourcing and Vacancy Posting</w:t>
      </w:r>
    </w:p>
    <w:p w14:paraId="29C155D0"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undertake proactive candidate sourcing through appropriate channels, including:</w:t>
      </w:r>
    </w:p>
    <w:p w14:paraId="7905CD86" w14:textId="77777777" w:rsidR="004663CE" w:rsidRPr="004663CE" w:rsidRDefault="004663CE" w:rsidP="004663CE">
      <w:pPr>
        <w:numPr>
          <w:ilvl w:val="0"/>
          <w:numId w:val="1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Relevant online job portals and professional networks;</w:t>
      </w:r>
    </w:p>
    <w:p w14:paraId="6EAA7A06" w14:textId="77777777" w:rsidR="004663CE" w:rsidRPr="004663CE" w:rsidRDefault="004663CE" w:rsidP="004663CE">
      <w:pPr>
        <w:numPr>
          <w:ilvl w:val="0"/>
          <w:numId w:val="1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Social media and sector-specific platforms;</w:t>
      </w:r>
    </w:p>
    <w:p w14:paraId="1D182B32" w14:textId="77777777" w:rsidR="004663CE" w:rsidRPr="004663CE" w:rsidRDefault="004663CE" w:rsidP="004663CE">
      <w:pPr>
        <w:numPr>
          <w:ilvl w:val="0"/>
          <w:numId w:val="1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Existing/internal candidate databases;</w:t>
      </w:r>
    </w:p>
    <w:p w14:paraId="433DF01C" w14:textId="77777777" w:rsidR="004663CE" w:rsidRPr="004663CE" w:rsidRDefault="004663CE" w:rsidP="004663CE">
      <w:pPr>
        <w:numPr>
          <w:ilvl w:val="0"/>
          <w:numId w:val="1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Professional networks and referrals;</w:t>
      </w:r>
    </w:p>
    <w:p w14:paraId="3A313EEF" w14:textId="77777777" w:rsidR="004663CE" w:rsidRPr="004663CE" w:rsidRDefault="004663CE" w:rsidP="004663CE">
      <w:pPr>
        <w:numPr>
          <w:ilvl w:val="0"/>
          <w:numId w:val="1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Targeted sourcing/headhunting for senior or specialised positions; and</w:t>
      </w:r>
    </w:p>
    <w:p w14:paraId="0E482BB9" w14:textId="77777777" w:rsidR="004663CE" w:rsidRPr="004663CE" w:rsidRDefault="004663CE" w:rsidP="004663CE">
      <w:pPr>
        <w:numPr>
          <w:ilvl w:val="0"/>
          <w:numId w:val="1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Other appropriate sourcing channels.</w:t>
      </w:r>
    </w:p>
    <w:p w14:paraId="01C203F8" w14:textId="77777777" w:rsidR="004663CE" w:rsidRPr="004663CE" w:rsidRDefault="004663CE" w:rsidP="004663CE">
      <w:pPr>
        <w:tabs>
          <w:tab w:val="left" w:pos="1276"/>
        </w:tabs>
        <w:spacing w:after="0"/>
        <w:rPr>
          <w:rFonts w:ascii="Times New Roman" w:hAnsi="Times New Roman" w:cs="Times New Roman"/>
          <w:lang w:val="en-US"/>
        </w:rPr>
      </w:pPr>
    </w:p>
    <w:p w14:paraId="0B1EF792"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make reasonable efforts to identify a sufficient pool of relevant candidates within the agreed TAT.</w:t>
      </w:r>
    </w:p>
    <w:p w14:paraId="3E0C518A" w14:textId="77777777" w:rsidR="004663CE" w:rsidRPr="004663CE" w:rsidRDefault="004663CE" w:rsidP="004663CE">
      <w:pPr>
        <w:tabs>
          <w:tab w:val="left" w:pos="1276"/>
        </w:tabs>
        <w:spacing w:after="0"/>
        <w:rPr>
          <w:rFonts w:ascii="Times New Roman" w:hAnsi="Times New Roman" w:cs="Times New Roman"/>
          <w:lang w:val="en-US"/>
        </w:rPr>
      </w:pPr>
    </w:p>
    <w:p w14:paraId="79A10020" w14:textId="7ED45259"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w:t>
      </w:r>
      <w:r w:rsidR="00EB7409">
        <w:rPr>
          <w:rFonts w:ascii="Times New Roman" w:hAnsi="Times New Roman" w:cs="Times New Roman"/>
          <w:lang w:val="en-US"/>
        </w:rPr>
        <w:t>3</w:t>
      </w:r>
      <w:r w:rsidRPr="004663CE">
        <w:rPr>
          <w:rFonts w:ascii="Times New Roman" w:hAnsi="Times New Roman" w:cs="Times New Roman"/>
          <w:lang w:val="en-US"/>
        </w:rPr>
        <w:t xml:space="preserve"> Candidate Screening and Assessment</w:t>
      </w:r>
    </w:p>
    <w:p w14:paraId="308EB6D9"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conduct an initial screening of candidates, which may include:</w:t>
      </w:r>
    </w:p>
    <w:p w14:paraId="6E0979F9" w14:textId="77777777" w:rsidR="004663CE" w:rsidRPr="004663CE" w:rsidRDefault="004663CE" w:rsidP="004663CE">
      <w:pPr>
        <w:numPr>
          <w:ilvl w:val="0"/>
          <w:numId w:val="1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Review of CVs against the approved JD;</w:t>
      </w:r>
    </w:p>
    <w:p w14:paraId="7C9928CF" w14:textId="77777777" w:rsidR="004663CE" w:rsidRPr="004663CE" w:rsidRDefault="004663CE" w:rsidP="004663CE">
      <w:pPr>
        <w:numPr>
          <w:ilvl w:val="0"/>
          <w:numId w:val="1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Verification of basic qualification and experience criteria;</w:t>
      </w:r>
    </w:p>
    <w:p w14:paraId="1ABF8802" w14:textId="77777777" w:rsidR="004663CE" w:rsidRPr="004663CE" w:rsidRDefault="004663CE" w:rsidP="004663CE">
      <w:pPr>
        <w:numPr>
          <w:ilvl w:val="0"/>
          <w:numId w:val="1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Preliminary telephonic/video interaction;</w:t>
      </w:r>
    </w:p>
    <w:p w14:paraId="40D1837A" w14:textId="77777777" w:rsidR="004663CE" w:rsidRPr="004663CE" w:rsidRDefault="004663CE" w:rsidP="004663CE">
      <w:pPr>
        <w:numPr>
          <w:ilvl w:val="0"/>
          <w:numId w:val="1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Assessment of functional suitability and motivation;</w:t>
      </w:r>
    </w:p>
    <w:p w14:paraId="40ADB57D" w14:textId="77777777" w:rsidR="004663CE" w:rsidRPr="004663CE" w:rsidRDefault="004663CE" w:rsidP="004663CE">
      <w:pPr>
        <w:numPr>
          <w:ilvl w:val="0"/>
          <w:numId w:val="1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Screening for compensation expectations, notice period, location preference, and availability;</w:t>
      </w:r>
    </w:p>
    <w:p w14:paraId="631851E7" w14:textId="77777777" w:rsidR="004663CE" w:rsidRPr="004663CE" w:rsidRDefault="004663CE" w:rsidP="004663CE">
      <w:pPr>
        <w:numPr>
          <w:ilvl w:val="0"/>
          <w:numId w:val="1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Skill/competency assessments, wherever applicable; and</w:t>
      </w:r>
    </w:p>
    <w:p w14:paraId="370AEE6C" w14:textId="77777777" w:rsidR="004663CE" w:rsidRPr="004663CE" w:rsidRDefault="004663CE" w:rsidP="004663CE">
      <w:pPr>
        <w:numPr>
          <w:ilvl w:val="0"/>
          <w:numId w:val="1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Identification and disclosure of any material concerns relevant to the recruitment process.</w:t>
      </w:r>
    </w:p>
    <w:p w14:paraId="3969877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Only candidates meeting the agreed minimum criteria shall be recommended to AIFT.</w:t>
      </w:r>
    </w:p>
    <w:p w14:paraId="207EBF18"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lastRenderedPageBreak/>
        <w:t>For each shortlisted candidate, the agency shall provide a structured candidate summary containing, at minimum:</w:t>
      </w:r>
    </w:p>
    <w:p w14:paraId="3975AD8C" w14:textId="77777777" w:rsidR="004663CE" w:rsidRPr="004663CE" w:rsidRDefault="004663CE" w:rsidP="004663CE">
      <w:pPr>
        <w:numPr>
          <w:ilvl w:val="0"/>
          <w:numId w:val="1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Current/most recent designation and organisation;</w:t>
      </w:r>
    </w:p>
    <w:p w14:paraId="728FA5AE" w14:textId="77777777" w:rsidR="004663CE" w:rsidRPr="004663CE" w:rsidRDefault="004663CE" w:rsidP="004663CE">
      <w:pPr>
        <w:numPr>
          <w:ilvl w:val="0"/>
          <w:numId w:val="1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Total and relevant experience;</w:t>
      </w:r>
    </w:p>
    <w:p w14:paraId="0BD3EB8A" w14:textId="77777777" w:rsidR="004663CE" w:rsidRPr="004663CE" w:rsidRDefault="004663CE" w:rsidP="004663CE">
      <w:pPr>
        <w:numPr>
          <w:ilvl w:val="0"/>
          <w:numId w:val="1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Educational qualifications;</w:t>
      </w:r>
    </w:p>
    <w:p w14:paraId="5BFFD330" w14:textId="77777777" w:rsidR="004663CE" w:rsidRPr="004663CE" w:rsidRDefault="004663CE" w:rsidP="004663CE">
      <w:pPr>
        <w:numPr>
          <w:ilvl w:val="0"/>
          <w:numId w:val="1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Current and expected CTC;</w:t>
      </w:r>
    </w:p>
    <w:p w14:paraId="0055D246" w14:textId="77777777" w:rsidR="004663CE" w:rsidRPr="004663CE" w:rsidRDefault="004663CE" w:rsidP="004663CE">
      <w:pPr>
        <w:numPr>
          <w:ilvl w:val="0"/>
          <w:numId w:val="1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Notice period/availability;</w:t>
      </w:r>
    </w:p>
    <w:p w14:paraId="7770883D" w14:textId="77777777" w:rsidR="004663CE" w:rsidRPr="004663CE" w:rsidRDefault="004663CE" w:rsidP="004663CE">
      <w:pPr>
        <w:numPr>
          <w:ilvl w:val="0"/>
          <w:numId w:val="1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Current location and preferred location;</w:t>
      </w:r>
    </w:p>
    <w:p w14:paraId="332790F0" w14:textId="77777777" w:rsidR="004663CE" w:rsidRPr="004663CE" w:rsidRDefault="004663CE" w:rsidP="004663CE">
      <w:pPr>
        <w:numPr>
          <w:ilvl w:val="0"/>
          <w:numId w:val="1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Key strengths/relevance to the role; and</w:t>
      </w:r>
    </w:p>
    <w:p w14:paraId="0FF003F5" w14:textId="77777777" w:rsidR="004663CE" w:rsidRPr="004663CE" w:rsidRDefault="004663CE" w:rsidP="004663CE">
      <w:pPr>
        <w:numPr>
          <w:ilvl w:val="0"/>
          <w:numId w:val="1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Any other information specifically requested by AIFT.</w:t>
      </w:r>
    </w:p>
    <w:p w14:paraId="05D48D66" w14:textId="77777777" w:rsidR="004663CE" w:rsidRPr="004663CE" w:rsidRDefault="004663CE" w:rsidP="004663CE">
      <w:pPr>
        <w:tabs>
          <w:tab w:val="left" w:pos="1276"/>
        </w:tabs>
        <w:spacing w:after="0"/>
        <w:rPr>
          <w:rFonts w:ascii="Times New Roman" w:hAnsi="Times New Roman" w:cs="Times New Roman"/>
          <w:lang w:val="en-US"/>
        </w:rPr>
      </w:pPr>
    </w:p>
    <w:p w14:paraId="464128CB" w14:textId="60F9CAD3"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w:t>
      </w:r>
      <w:r w:rsidR="00EB7409">
        <w:rPr>
          <w:rFonts w:ascii="Times New Roman" w:hAnsi="Times New Roman" w:cs="Times New Roman"/>
          <w:lang w:val="en-US"/>
        </w:rPr>
        <w:t>4</w:t>
      </w:r>
      <w:r w:rsidRPr="004663CE">
        <w:rPr>
          <w:rFonts w:ascii="Times New Roman" w:hAnsi="Times New Roman" w:cs="Times New Roman"/>
          <w:lang w:val="en-US"/>
        </w:rPr>
        <w:t xml:space="preserve"> Shortlisting and Submission of Candidates</w:t>
      </w:r>
    </w:p>
    <w:p w14:paraId="4CC6CA10" w14:textId="77777777" w:rsidR="004663CE" w:rsidRPr="004663CE" w:rsidRDefault="004663CE" w:rsidP="004663CE">
      <w:pPr>
        <w:numPr>
          <w:ilvl w:val="0"/>
          <w:numId w:val="16"/>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submit suitable shortlisted candidates to AIFT within the agreed TAT.</w:t>
      </w:r>
    </w:p>
    <w:p w14:paraId="0142AB3F" w14:textId="77777777" w:rsidR="004663CE" w:rsidRPr="004663CE" w:rsidRDefault="004663CE" w:rsidP="004663CE">
      <w:pPr>
        <w:numPr>
          <w:ilvl w:val="0"/>
          <w:numId w:val="16"/>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Candidate profiles shall be submitted in a structured format as prescribed by AIFT.</w:t>
      </w:r>
    </w:p>
    <w:p w14:paraId="75B044C8" w14:textId="77777777" w:rsidR="004663CE" w:rsidRPr="004663CE" w:rsidRDefault="004663CE" w:rsidP="004663CE">
      <w:pPr>
        <w:numPr>
          <w:ilvl w:val="0"/>
          <w:numId w:val="16"/>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avoid duplicate submissions.</w:t>
      </w:r>
    </w:p>
    <w:p w14:paraId="064BB601" w14:textId="77777777" w:rsidR="004663CE" w:rsidRPr="004663CE" w:rsidRDefault="004663CE" w:rsidP="004663CE">
      <w:pPr>
        <w:numPr>
          <w:ilvl w:val="0"/>
          <w:numId w:val="16"/>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Candidates already under active consideration by AIFT shall not be treated as agency-sourced candidates unless otherwise agreed in writing by AIFT.</w:t>
      </w:r>
    </w:p>
    <w:p w14:paraId="2192016F" w14:textId="77777777" w:rsidR="004663CE" w:rsidRPr="004663CE" w:rsidRDefault="004663CE" w:rsidP="004663CE">
      <w:pPr>
        <w:numPr>
          <w:ilvl w:val="0"/>
          <w:numId w:val="16"/>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maintain an updated recruitment tracker and provide status updates to AIFT as required.</w:t>
      </w:r>
    </w:p>
    <w:p w14:paraId="794DB438" w14:textId="77777777" w:rsidR="004663CE" w:rsidRPr="004663CE" w:rsidRDefault="004663CE" w:rsidP="004663CE">
      <w:pPr>
        <w:tabs>
          <w:tab w:val="left" w:pos="1276"/>
        </w:tabs>
        <w:spacing w:after="0"/>
        <w:rPr>
          <w:rFonts w:ascii="Times New Roman" w:hAnsi="Times New Roman" w:cs="Times New Roman"/>
          <w:lang w:val="en-US"/>
        </w:rPr>
      </w:pPr>
    </w:p>
    <w:p w14:paraId="3507D1B0" w14:textId="5D3B4D30"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w:t>
      </w:r>
      <w:r w:rsidR="00EB7409">
        <w:rPr>
          <w:rFonts w:ascii="Times New Roman" w:hAnsi="Times New Roman" w:cs="Times New Roman"/>
          <w:lang w:val="en-US"/>
        </w:rPr>
        <w:t>5</w:t>
      </w:r>
      <w:r w:rsidRPr="004663CE">
        <w:rPr>
          <w:rFonts w:ascii="Times New Roman" w:hAnsi="Times New Roman" w:cs="Times New Roman"/>
          <w:lang w:val="en-US"/>
        </w:rPr>
        <w:t xml:space="preserve"> Interview Coordination and Facilitation</w:t>
      </w:r>
    </w:p>
    <w:p w14:paraId="080424D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w:t>
      </w:r>
    </w:p>
    <w:p w14:paraId="2205B554" w14:textId="77777777" w:rsidR="004663CE" w:rsidRPr="004663CE" w:rsidRDefault="004663CE" w:rsidP="004663CE">
      <w:pPr>
        <w:numPr>
          <w:ilvl w:val="0"/>
          <w:numId w:val="17"/>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Coordinate interview schedules between AIFT and shortlisted candidates.</w:t>
      </w:r>
    </w:p>
    <w:p w14:paraId="500A28F6" w14:textId="77777777" w:rsidR="004663CE" w:rsidRPr="004663CE" w:rsidRDefault="004663CE" w:rsidP="004663CE">
      <w:pPr>
        <w:numPr>
          <w:ilvl w:val="0"/>
          <w:numId w:val="17"/>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Communicate interview details and requirements to candidates.</w:t>
      </w:r>
    </w:p>
    <w:p w14:paraId="30D25037" w14:textId="77777777" w:rsidR="004663CE" w:rsidRPr="004663CE" w:rsidRDefault="004663CE" w:rsidP="004663CE">
      <w:pPr>
        <w:numPr>
          <w:ilvl w:val="0"/>
          <w:numId w:val="17"/>
        </w:numPr>
        <w:tabs>
          <w:tab w:val="left" w:pos="1276"/>
        </w:tabs>
        <w:spacing w:after="0"/>
        <w:rPr>
          <w:rFonts w:ascii="Times New Roman" w:hAnsi="Times New Roman" w:cs="Times New Roman"/>
          <w:lang w:val="en-US"/>
        </w:rPr>
      </w:pPr>
      <w:r w:rsidRPr="004663CE">
        <w:rPr>
          <w:rFonts w:ascii="Times New Roman" w:hAnsi="Times New Roman" w:cs="Times New Roman"/>
          <w:lang w:val="en-US"/>
        </w:rPr>
        <w:t>Follow up with candidates regarding attendance and availability.</w:t>
      </w:r>
    </w:p>
    <w:p w14:paraId="0F5C2892" w14:textId="77777777" w:rsidR="004663CE" w:rsidRPr="004663CE" w:rsidRDefault="004663CE" w:rsidP="004663CE">
      <w:pPr>
        <w:numPr>
          <w:ilvl w:val="0"/>
          <w:numId w:val="17"/>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Coordinate subsequent rounds of interaction as requested by AIFT.</w:t>
      </w:r>
    </w:p>
    <w:p w14:paraId="5D8D33AB" w14:textId="77777777" w:rsidR="004663CE" w:rsidRPr="004663CE" w:rsidRDefault="004663CE" w:rsidP="004663CE">
      <w:pPr>
        <w:numPr>
          <w:ilvl w:val="0"/>
          <w:numId w:val="17"/>
        </w:numPr>
        <w:tabs>
          <w:tab w:val="left" w:pos="1276"/>
        </w:tabs>
        <w:spacing w:after="0"/>
        <w:rPr>
          <w:rFonts w:ascii="Times New Roman" w:hAnsi="Times New Roman" w:cs="Times New Roman"/>
          <w:lang w:val="en-US"/>
        </w:rPr>
      </w:pPr>
      <w:r w:rsidRPr="004663CE">
        <w:rPr>
          <w:rFonts w:ascii="Times New Roman" w:hAnsi="Times New Roman" w:cs="Times New Roman"/>
          <w:lang w:val="en-US"/>
        </w:rPr>
        <w:t>Maintain regular communication with candidates throughout the recruitment process.</w:t>
      </w:r>
    </w:p>
    <w:p w14:paraId="0D03FDAB" w14:textId="77777777" w:rsidR="004663CE" w:rsidRPr="004663CE" w:rsidRDefault="004663CE" w:rsidP="004663CE">
      <w:pPr>
        <w:numPr>
          <w:ilvl w:val="0"/>
          <w:numId w:val="17"/>
        </w:numPr>
        <w:tabs>
          <w:tab w:val="left" w:pos="1276"/>
        </w:tabs>
        <w:spacing w:after="0"/>
        <w:rPr>
          <w:rFonts w:ascii="Times New Roman" w:hAnsi="Times New Roman" w:cs="Times New Roman"/>
          <w:lang w:val="en-US"/>
        </w:rPr>
      </w:pPr>
      <w:r w:rsidRPr="004663CE">
        <w:rPr>
          <w:rFonts w:ascii="Times New Roman" w:hAnsi="Times New Roman" w:cs="Times New Roman"/>
          <w:lang w:val="en-US"/>
        </w:rPr>
        <w:t>Obtain candidate feedback, wherever appropriate.</w:t>
      </w:r>
    </w:p>
    <w:p w14:paraId="6D2734BA" w14:textId="77777777" w:rsidR="004663CE" w:rsidRPr="004663CE" w:rsidRDefault="004663CE" w:rsidP="004663CE">
      <w:pPr>
        <w:tabs>
          <w:tab w:val="left" w:pos="1276"/>
        </w:tabs>
        <w:spacing w:after="0"/>
        <w:rPr>
          <w:rFonts w:ascii="Times New Roman" w:hAnsi="Times New Roman" w:cs="Times New Roman"/>
          <w:lang w:val="en-US"/>
        </w:rPr>
      </w:pPr>
    </w:p>
    <w:p w14:paraId="141EB8D6" w14:textId="5AE83843"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w:t>
      </w:r>
      <w:r w:rsidR="00EB7409">
        <w:rPr>
          <w:rFonts w:ascii="Times New Roman" w:hAnsi="Times New Roman" w:cs="Times New Roman"/>
          <w:lang w:val="en-US"/>
        </w:rPr>
        <w:t>6</w:t>
      </w:r>
      <w:r w:rsidRPr="004663CE">
        <w:rPr>
          <w:rFonts w:ascii="Times New Roman" w:hAnsi="Times New Roman" w:cs="Times New Roman"/>
          <w:lang w:val="en-US"/>
        </w:rPr>
        <w:t xml:space="preserve"> Candidate Engagement and Offer Management</w:t>
      </w:r>
    </w:p>
    <w:p w14:paraId="79A5A78E"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w:t>
      </w:r>
    </w:p>
    <w:p w14:paraId="6319ED2B" w14:textId="77777777" w:rsidR="004663CE" w:rsidRPr="004663CE" w:rsidRDefault="004663CE" w:rsidP="004663CE">
      <w:pPr>
        <w:numPr>
          <w:ilvl w:val="0"/>
          <w:numId w:val="18"/>
        </w:numPr>
        <w:tabs>
          <w:tab w:val="left" w:pos="1276"/>
        </w:tabs>
        <w:spacing w:after="0"/>
        <w:rPr>
          <w:rFonts w:ascii="Times New Roman" w:hAnsi="Times New Roman" w:cs="Times New Roman"/>
          <w:lang w:val="en-US"/>
        </w:rPr>
      </w:pPr>
      <w:r w:rsidRPr="004663CE">
        <w:rPr>
          <w:rFonts w:ascii="Times New Roman" w:hAnsi="Times New Roman" w:cs="Times New Roman"/>
          <w:lang w:val="en-US"/>
        </w:rPr>
        <w:t>Keep shortlisted candidates engaged throughout the recruitment process.</w:t>
      </w:r>
    </w:p>
    <w:p w14:paraId="74AC6AC0" w14:textId="77777777" w:rsidR="004663CE" w:rsidRPr="004663CE" w:rsidRDefault="004663CE" w:rsidP="004663CE">
      <w:pPr>
        <w:numPr>
          <w:ilvl w:val="0"/>
          <w:numId w:val="18"/>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Conduct preliminary discussions regarding compensation expectations and joining timelines.</w:t>
      </w:r>
    </w:p>
    <w:p w14:paraId="158849AE" w14:textId="77777777" w:rsidR="004663CE" w:rsidRPr="004663CE" w:rsidRDefault="004663CE" w:rsidP="004663CE">
      <w:pPr>
        <w:numPr>
          <w:ilvl w:val="0"/>
          <w:numId w:val="18"/>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Support AIFT in communicating the offer to the selected candidate.</w:t>
      </w:r>
    </w:p>
    <w:p w14:paraId="287F4A7D" w14:textId="77777777" w:rsidR="004663CE" w:rsidRPr="004663CE" w:rsidRDefault="004663CE" w:rsidP="004663CE">
      <w:pPr>
        <w:numPr>
          <w:ilvl w:val="0"/>
          <w:numId w:val="18"/>
        </w:numPr>
        <w:tabs>
          <w:tab w:val="left" w:pos="1276"/>
        </w:tabs>
        <w:spacing w:after="0"/>
        <w:rPr>
          <w:rFonts w:ascii="Times New Roman" w:hAnsi="Times New Roman" w:cs="Times New Roman"/>
          <w:lang w:val="en-US"/>
        </w:rPr>
      </w:pPr>
      <w:r w:rsidRPr="004663CE">
        <w:rPr>
          <w:rFonts w:ascii="Times New Roman" w:hAnsi="Times New Roman" w:cs="Times New Roman"/>
          <w:lang w:val="en-US"/>
        </w:rPr>
        <w:t>Assist in addressing reasonable candidate queries relating to the offer and joining process.</w:t>
      </w:r>
    </w:p>
    <w:p w14:paraId="365972AE" w14:textId="77777777" w:rsidR="004663CE" w:rsidRPr="004663CE" w:rsidRDefault="004663CE" w:rsidP="004663CE">
      <w:pPr>
        <w:numPr>
          <w:ilvl w:val="0"/>
          <w:numId w:val="18"/>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Track offer acceptance and joining commitment.</w:t>
      </w:r>
    </w:p>
    <w:p w14:paraId="20914BD0" w14:textId="77777777" w:rsidR="004663CE" w:rsidRPr="004663CE" w:rsidRDefault="004663CE" w:rsidP="004663CE">
      <w:pPr>
        <w:numPr>
          <w:ilvl w:val="0"/>
          <w:numId w:val="18"/>
        </w:numPr>
        <w:tabs>
          <w:tab w:val="left" w:pos="1276"/>
        </w:tabs>
        <w:spacing w:after="0"/>
        <w:rPr>
          <w:rFonts w:ascii="Times New Roman" w:hAnsi="Times New Roman" w:cs="Times New Roman"/>
          <w:lang w:val="en-US"/>
        </w:rPr>
      </w:pPr>
      <w:r w:rsidRPr="004663CE">
        <w:rPr>
          <w:rFonts w:ascii="Times New Roman" w:hAnsi="Times New Roman" w:cs="Times New Roman"/>
          <w:lang w:val="en-US"/>
        </w:rPr>
        <w:t>Immediately inform AIFT of any change in candidate availability, competing offers, withdrawal, or other material development.</w:t>
      </w:r>
    </w:p>
    <w:p w14:paraId="011632CC"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not make any commitment or representation regarding AIFT's employment terms, compensation, benefits, designation, appointment, or other conditions without prior approval from AIFT.</w:t>
      </w:r>
    </w:p>
    <w:p w14:paraId="4BA7737B" w14:textId="77777777" w:rsidR="004663CE" w:rsidRPr="004663CE" w:rsidRDefault="004663CE" w:rsidP="004663CE">
      <w:pPr>
        <w:tabs>
          <w:tab w:val="left" w:pos="1276"/>
        </w:tabs>
        <w:spacing w:after="0"/>
        <w:rPr>
          <w:rFonts w:ascii="Times New Roman" w:hAnsi="Times New Roman" w:cs="Times New Roman"/>
          <w:lang w:val="en-US"/>
        </w:rPr>
      </w:pPr>
    </w:p>
    <w:p w14:paraId="72061870" w14:textId="75F073F4"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w:t>
      </w:r>
      <w:r w:rsidR="00EB7409">
        <w:rPr>
          <w:rFonts w:ascii="Times New Roman" w:hAnsi="Times New Roman" w:cs="Times New Roman"/>
          <w:lang w:val="en-US"/>
        </w:rPr>
        <w:t>7</w:t>
      </w:r>
      <w:r w:rsidRPr="004663CE">
        <w:rPr>
          <w:rFonts w:ascii="Times New Roman" w:hAnsi="Times New Roman" w:cs="Times New Roman"/>
          <w:lang w:val="en-US"/>
        </w:rPr>
        <w:t xml:space="preserve"> Documentation and Pre-Joining Support</w:t>
      </w:r>
    </w:p>
    <w:p w14:paraId="6EE4756C"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w:t>
      </w:r>
    </w:p>
    <w:p w14:paraId="4D79B070" w14:textId="77777777" w:rsidR="004663CE" w:rsidRPr="004663CE" w:rsidRDefault="004663CE" w:rsidP="004663CE">
      <w:pPr>
        <w:numPr>
          <w:ilvl w:val="0"/>
          <w:numId w:val="19"/>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Support collection and completion of documents/information required from the selected candidate, as communicated by AIFT.</w:t>
      </w:r>
    </w:p>
    <w:p w14:paraId="50728A6F" w14:textId="77777777" w:rsidR="004663CE" w:rsidRPr="004663CE" w:rsidRDefault="004663CE" w:rsidP="004663CE">
      <w:pPr>
        <w:numPr>
          <w:ilvl w:val="0"/>
          <w:numId w:val="19"/>
        </w:numPr>
        <w:tabs>
          <w:tab w:val="left" w:pos="1276"/>
        </w:tabs>
        <w:spacing w:after="0"/>
        <w:rPr>
          <w:rFonts w:ascii="Times New Roman" w:hAnsi="Times New Roman" w:cs="Times New Roman"/>
          <w:lang w:val="en-US"/>
        </w:rPr>
      </w:pPr>
      <w:r w:rsidRPr="004663CE">
        <w:rPr>
          <w:rFonts w:ascii="Times New Roman" w:hAnsi="Times New Roman" w:cs="Times New Roman"/>
          <w:lang w:val="en-US"/>
        </w:rPr>
        <w:t>Follow up with the candidate until completion of applicable pre-joining formalities.</w:t>
      </w:r>
    </w:p>
    <w:p w14:paraId="5535A4AE" w14:textId="77777777" w:rsidR="004663CE" w:rsidRPr="004663CE" w:rsidRDefault="004663CE" w:rsidP="004663CE">
      <w:pPr>
        <w:numPr>
          <w:ilvl w:val="0"/>
          <w:numId w:val="19"/>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Support AIFT in ensuring a smooth transition from candidate selection to joining.</w:t>
      </w:r>
    </w:p>
    <w:p w14:paraId="05FB97AF" w14:textId="77777777" w:rsidR="004663CE" w:rsidRPr="004663CE" w:rsidRDefault="004663CE" w:rsidP="004663CE">
      <w:pPr>
        <w:numPr>
          <w:ilvl w:val="0"/>
          <w:numId w:val="19"/>
        </w:numPr>
        <w:tabs>
          <w:tab w:val="left" w:pos="1276"/>
        </w:tabs>
        <w:spacing w:after="0"/>
        <w:rPr>
          <w:rFonts w:ascii="Times New Roman" w:hAnsi="Times New Roman" w:cs="Times New Roman"/>
          <w:lang w:val="en-US"/>
        </w:rPr>
      </w:pPr>
      <w:r w:rsidRPr="004663CE">
        <w:rPr>
          <w:rFonts w:ascii="Times New Roman" w:hAnsi="Times New Roman" w:cs="Times New Roman"/>
          <w:lang w:val="en-US"/>
        </w:rPr>
        <w:t>Ensure that all candidate information shared with AIFT is accurate to the best of the agency's knowledge.</w:t>
      </w:r>
    </w:p>
    <w:p w14:paraId="1FF6BA5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lastRenderedPageBreak/>
        <w:t>Any background verification or reference check shall be undertaken only where specifically requested or approved by AIFT.</w:t>
      </w:r>
    </w:p>
    <w:p w14:paraId="5757640F" w14:textId="77777777" w:rsidR="004663CE" w:rsidRPr="004663CE" w:rsidRDefault="004663CE" w:rsidP="004663CE">
      <w:pPr>
        <w:tabs>
          <w:tab w:val="left" w:pos="1276"/>
        </w:tabs>
        <w:spacing w:after="0"/>
        <w:rPr>
          <w:rFonts w:ascii="Times New Roman" w:hAnsi="Times New Roman" w:cs="Times New Roman"/>
          <w:lang w:val="en-US"/>
        </w:rPr>
      </w:pPr>
    </w:p>
    <w:p w14:paraId="4EA68617" w14:textId="3FEFD14B"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w:t>
      </w:r>
      <w:r w:rsidR="00EB7409">
        <w:rPr>
          <w:rFonts w:ascii="Times New Roman" w:hAnsi="Times New Roman" w:cs="Times New Roman"/>
          <w:lang w:val="en-US"/>
        </w:rPr>
        <w:t>8</w:t>
      </w:r>
      <w:r w:rsidRPr="004663CE">
        <w:rPr>
          <w:rFonts w:ascii="Times New Roman" w:hAnsi="Times New Roman" w:cs="Times New Roman"/>
          <w:lang w:val="en-US"/>
        </w:rPr>
        <w:t xml:space="preserve"> Recruitment Closure</w:t>
      </w:r>
    </w:p>
    <w:p w14:paraId="6572F6BF"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A recruitment assignment shall be considered closed upon:</w:t>
      </w:r>
    </w:p>
    <w:p w14:paraId="0670E7CA" w14:textId="77777777" w:rsidR="004663CE" w:rsidRPr="004663CE" w:rsidRDefault="004663CE" w:rsidP="004663CE">
      <w:pPr>
        <w:numPr>
          <w:ilvl w:val="0"/>
          <w:numId w:val="20"/>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Selection of the candidate by AIFT;</w:t>
      </w:r>
    </w:p>
    <w:p w14:paraId="3478E12A" w14:textId="77777777" w:rsidR="004663CE" w:rsidRPr="004663CE" w:rsidRDefault="004663CE" w:rsidP="004663CE">
      <w:pPr>
        <w:numPr>
          <w:ilvl w:val="0"/>
          <w:numId w:val="20"/>
        </w:numPr>
        <w:tabs>
          <w:tab w:val="left" w:pos="1276"/>
        </w:tabs>
        <w:spacing w:after="0"/>
        <w:rPr>
          <w:rFonts w:ascii="Times New Roman" w:hAnsi="Times New Roman" w:cs="Times New Roman"/>
          <w:lang w:val="en-US"/>
        </w:rPr>
      </w:pPr>
      <w:r w:rsidRPr="004663CE">
        <w:rPr>
          <w:rFonts w:ascii="Times New Roman" w:hAnsi="Times New Roman" w:cs="Times New Roman"/>
          <w:lang w:val="en-US"/>
        </w:rPr>
        <w:t>Formal acceptance of the offer by the candidate; and</w:t>
      </w:r>
    </w:p>
    <w:p w14:paraId="1C62C540" w14:textId="77777777" w:rsidR="004663CE" w:rsidRPr="004663CE" w:rsidRDefault="004663CE" w:rsidP="004663CE">
      <w:pPr>
        <w:numPr>
          <w:ilvl w:val="0"/>
          <w:numId w:val="20"/>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Completion of applicable pre-joining formalities as specified by AIFT.</w:t>
      </w:r>
    </w:p>
    <w:p w14:paraId="1435FC8C"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provide a final recruitment status/closure update upon completion of the assignment.</w:t>
      </w:r>
    </w:p>
    <w:p w14:paraId="76264798" w14:textId="77777777" w:rsidR="004663CE" w:rsidRPr="004663CE" w:rsidRDefault="004663CE" w:rsidP="004663CE">
      <w:pPr>
        <w:tabs>
          <w:tab w:val="left" w:pos="1276"/>
        </w:tabs>
        <w:spacing w:after="0"/>
        <w:rPr>
          <w:rFonts w:ascii="Times New Roman" w:hAnsi="Times New Roman" w:cs="Times New Roman"/>
          <w:lang w:val="en-US"/>
        </w:rPr>
      </w:pPr>
    </w:p>
    <w:p w14:paraId="35959006"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2. Service Levels and Timelines</w:t>
      </w:r>
    </w:p>
    <w:p w14:paraId="45C30F1F" w14:textId="77777777" w:rsidR="004663CE" w:rsidRPr="004663CE" w:rsidRDefault="004663CE" w:rsidP="004663CE">
      <w:pPr>
        <w:tabs>
          <w:tab w:val="left" w:pos="1276"/>
        </w:tabs>
        <w:spacing w:after="0"/>
        <w:rPr>
          <w:rFonts w:ascii="Times New Roman" w:hAnsi="Times New Roman" w:cs="Times New Roman"/>
          <w:lang w:val="en-US"/>
        </w:rPr>
      </w:pPr>
    </w:p>
    <w:p w14:paraId="6727E30A"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2.1 Turnaround Time (TAT)</w:t>
      </w:r>
    </w:p>
    <w:p w14:paraId="003DDB1E"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commence sourcing promptly upon receipt of the complete and approved recruitment requirement/JD from AIFT.</w:t>
      </w:r>
    </w:p>
    <w:p w14:paraId="600BB143" w14:textId="77777777" w:rsidR="004663CE" w:rsidRPr="004663CE" w:rsidRDefault="004663CE" w:rsidP="004663CE">
      <w:pPr>
        <w:tabs>
          <w:tab w:val="left" w:pos="1276"/>
        </w:tabs>
        <w:spacing w:after="0"/>
        <w:rPr>
          <w:rFonts w:ascii="Times New Roman" w:hAnsi="Times New Roman" w:cs="Times New Roman"/>
          <w:lang w:val="en-US"/>
        </w:rPr>
      </w:pPr>
    </w:p>
    <w:p w14:paraId="3B9C4D5B"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expected TAT for submission of suitable shortlisted candidates shall be:</w:t>
      </w:r>
    </w:p>
    <w:p w14:paraId="76506124" w14:textId="77777777" w:rsidR="004663CE" w:rsidRPr="004663CE" w:rsidRDefault="004663CE" w:rsidP="004663CE">
      <w:pPr>
        <w:tabs>
          <w:tab w:val="left" w:pos="1276"/>
        </w:tabs>
        <w:spacing w:after="0"/>
        <w:rPr>
          <w:rFonts w:ascii="Times New Roman" w:hAnsi="Times New Roman" w:cs="Times New Roman"/>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36"/>
        <w:gridCol w:w="3919"/>
        <w:gridCol w:w="3759"/>
      </w:tblGrid>
      <w:tr w:rsidR="004663CE" w:rsidRPr="004663CE" w14:paraId="19717A27" w14:textId="77777777" w:rsidTr="00BC2C9B">
        <w:tc>
          <w:tcPr>
            <w:tcW w:w="0" w:type="auto"/>
            <w:tcBorders>
              <w:top w:val="single" w:sz="4" w:space="0" w:color="000000"/>
              <w:left w:val="single" w:sz="4" w:space="0" w:color="000000"/>
            </w:tcBorders>
            <w:vAlign w:val="center"/>
            <w:hideMark/>
          </w:tcPr>
          <w:p w14:paraId="04AB8E0E" w14:textId="77777777" w:rsidR="004663CE" w:rsidRPr="004663CE" w:rsidRDefault="004663CE" w:rsidP="004663CE">
            <w:pPr>
              <w:tabs>
                <w:tab w:val="left" w:pos="1276"/>
              </w:tabs>
              <w:spacing w:after="0"/>
              <w:rPr>
                <w:rFonts w:ascii="Times New Roman" w:hAnsi="Times New Roman" w:cs="Times New Roman"/>
                <w:lang w:val="en-US"/>
              </w:rPr>
            </w:pPr>
          </w:p>
        </w:tc>
        <w:tc>
          <w:tcPr>
            <w:tcW w:w="3919" w:type="dxa"/>
            <w:tcBorders>
              <w:top w:val="single" w:sz="4" w:space="0" w:color="000000"/>
            </w:tcBorders>
            <w:vAlign w:val="center"/>
            <w:hideMark/>
          </w:tcPr>
          <w:p w14:paraId="447558D2"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Position Level</w:t>
            </w:r>
          </w:p>
        </w:tc>
        <w:tc>
          <w:tcPr>
            <w:tcW w:w="3759" w:type="dxa"/>
            <w:tcBorders>
              <w:top w:val="single" w:sz="4" w:space="0" w:color="000000"/>
              <w:right w:val="single" w:sz="4" w:space="0" w:color="000000"/>
            </w:tcBorders>
            <w:vAlign w:val="center"/>
            <w:hideMark/>
          </w:tcPr>
          <w:p w14:paraId="64DD50CB"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Expected TAT</w:t>
            </w:r>
          </w:p>
        </w:tc>
      </w:tr>
      <w:tr w:rsidR="004663CE" w:rsidRPr="004663CE" w14:paraId="2FA5143B" w14:textId="77777777" w:rsidTr="00BC2C9B">
        <w:tc>
          <w:tcPr>
            <w:tcW w:w="0" w:type="auto"/>
            <w:tcBorders>
              <w:left w:val="single" w:sz="4" w:space="0" w:color="000000"/>
            </w:tcBorders>
            <w:vAlign w:val="center"/>
            <w:hideMark/>
          </w:tcPr>
          <w:p w14:paraId="3167EE0E" w14:textId="77777777" w:rsidR="004663CE" w:rsidRPr="004663CE" w:rsidRDefault="004663CE" w:rsidP="004663CE">
            <w:pPr>
              <w:tabs>
                <w:tab w:val="left" w:pos="1276"/>
              </w:tabs>
              <w:spacing w:after="0"/>
              <w:rPr>
                <w:rFonts w:ascii="Times New Roman" w:hAnsi="Times New Roman" w:cs="Times New Roman"/>
                <w:lang w:val="en-US"/>
              </w:rPr>
            </w:pPr>
          </w:p>
        </w:tc>
        <w:tc>
          <w:tcPr>
            <w:tcW w:w="3919" w:type="dxa"/>
            <w:vAlign w:val="center"/>
            <w:hideMark/>
          </w:tcPr>
          <w:p w14:paraId="7B24584A"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Field Staff / Assistant Level</w:t>
            </w:r>
          </w:p>
        </w:tc>
        <w:tc>
          <w:tcPr>
            <w:tcW w:w="3759" w:type="dxa"/>
            <w:tcBorders>
              <w:right w:val="single" w:sz="4" w:space="0" w:color="000000"/>
            </w:tcBorders>
            <w:vAlign w:val="center"/>
            <w:hideMark/>
          </w:tcPr>
          <w:p w14:paraId="3C5BFA7B"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Up to 15 days</w:t>
            </w:r>
          </w:p>
        </w:tc>
      </w:tr>
      <w:tr w:rsidR="004663CE" w:rsidRPr="004663CE" w14:paraId="6AC714F8" w14:textId="77777777" w:rsidTr="00BC2C9B">
        <w:tc>
          <w:tcPr>
            <w:tcW w:w="0" w:type="auto"/>
            <w:tcBorders>
              <w:left w:val="single" w:sz="4" w:space="0" w:color="000000"/>
            </w:tcBorders>
            <w:vAlign w:val="center"/>
            <w:hideMark/>
          </w:tcPr>
          <w:p w14:paraId="6B05E336" w14:textId="77777777" w:rsidR="004663CE" w:rsidRPr="004663CE" w:rsidRDefault="004663CE" w:rsidP="004663CE">
            <w:pPr>
              <w:tabs>
                <w:tab w:val="left" w:pos="1276"/>
              </w:tabs>
              <w:spacing w:after="0"/>
              <w:rPr>
                <w:rFonts w:ascii="Times New Roman" w:hAnsi="Times New Roman" w:cs="Times New Roman"/>
                <w:lang w:val="en-US"/>
              </w:rPr>
            </w:pPr>
          </w:p>
        </w:tc>
        <w:tc>
          <w:tcPr>
            <w:tcW w:w="3919" w:type="dxa"/>
            <w:vAlign w:val="center"/>
            <w:hideMark/>
          </w:tcPr>
          <w:p w14:paraId="5BEA8F4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Associate / Officer Level</w:t>
            </w:r>
          </w:p>
        </w:tc>
        <w:tc>
          <w:tcPr>
            <w:tcW w:w="3759" w:type="dxa"/>
            <w:tcBorders>
              <w:right w:val="single" w:sz="4" w:space="0" w:color="000000"/>
            </w:tcBorders>
            <w:vAlign w:val="center"/>
            <w:hideMark/>
          </w:tcPr>
          <w:p w14:paraId="50871F42"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Up to 15 days</w:t>
            </w:r>
          </w:p>
        </w:tc>
      </w:tr>
      <w:tr w:rsidR="004663CE" w:rsidRPr="004663CE" w14:paraId="5E0BA859" w14:textId="77777777" w:rsidTr="00BC2C9B">
        <w:tc>
          <w:tcPr>
            <w:tcW w:w="0" w:type="auto"/>
            <w:tcBorders>
              <w:left w:val="single" w:sz="4" w:space="0" w:color="000000"/>
            </w:tcBorders>
            <w:vAlign w:val="center"/>
            <w:hideMark/>
          </w:tcPr>
          <w:p w14:paraId="727C60CE" w14:textId="77777777" w:rsidR="004663CE" w:rsidRPr="004663CE" w:rsidRDefault="004663CE" w:rsidP="004663CE">
            <w:pPr>
              <w:tabs>
                <w:tab w:val="left" w:pos="1276"/>
              </w:tabs>
              <w:spacing w:after="0"/>
              <w:rPr>
                <w:rFonts w:ascii="Times New Roman" w:hAnsi="Times New Roman" w:cs="Times New Roman"/>
                <w:lang w:val="en-US"/>
              </w:rPr>
            </w:pPr>
          </w:p>
        </w:tc>
        <w:tc>
          <w:tcPr>
            <w:tcW w:w="3919" w:type="dxa"/>
            <w:vAlign w:val="center"/>
            <w:hideMark/>
          </w:tcPr>
          <w:p w14:paraId="289AC2A3"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Manager / Senior Manager Level</w:t>
            </w:r>
          </w:p>
        </w:tc>
        <w:tc>
          <w:tcPr>
            <w:tcW w:w="3759" w:type="dxa"/>
            <w:tcBorders>
              <w:right w:val="single" w:sz="4" w:space="0" w:color="000000"/>
            </w:tcBorders>
            <w:vAlign w:val="center"/>
            <w:hideMark/>
          </w:tcPr>
          <w:p w14:paraId="5429AE2C"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Up to 20 days</w:t>
            </w:r>
          </w:p>
        </w:tc>
      </w:tr>
      <w:tr w:rsidR="004663CE" w:rsidRPr="004663CE" w14:paraId="72A428ED" w14:textId="77777777" w:rsidTr="00BC2C9B">
        <w:tc>
          <w:tcPr>
            <w:tcW w:w="0" w:type="auto"/>
            <w:tcBorders>
              <w:left w:val="single" w:sz="4" w:space="0" w:color="000000"/>
              <w:bottom w:val="single" w:sz="4" w:space="0" w:color="000000"/>
            </w:tcBorders>
            <w:vAlign w:val="center"/>
            <w:hideMark/>
          </w:tcPr>
          <w:p w14:paraId="00463A6C" w14:textId="77777777" w:rsidR="004663CE" w:rsidRPr="004663CE" w:rsidRDefault="004663CE" w:rsidP="004663CE">
            <w:pPr>
              <w:tabs>
                <w:tab w:val="left" w:pos="1276"/>
              </w:tabs>
              <w:spacing w:after="0"/>
              <w:rPr>
                <w:rFonts w:ascii="Times New Roman" w:hAnsi="Times New Roman" w:cs="Times New Roman"/>
                <w:lang w:val="en-US"/>
              </w:rPr>
            </w:pPr>
          </w:p>
        </w:tc>
        <w:tc>
          <w:tcPr>
            <w:tcW w:w="3919" w:type="dxa"/>
            <w:tcBorders>
              <w:bottom w:val="single" w:sz="4" w:space="0" w:color="000000"/>
            </w:tcBorders>
            <w:vAlign w:val="center"/>
            <w:hideMark/>
          </w:tcPr>
          <w:p w14:paraId="213BFDC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Deputy Director / Director Level</w:t>
            </w:r>
          </w:p>
        </w:tc>
        <w:tc>
          <w:tcPr>
            <w:tcW w:w="3759" w:type="dxa"/>
            <w:tcBorders>
              <w:bottom w:val="single" w:sz="4" w:space="0" w:color="000000"/>
              <w:right w:val="single" w:sz="4" w:space="0" w:color="000000"/>
            </w:tcBorders>
            <w:vAlign w:val="center"/>
            <w:hideMark/>
          </w:tcPr>
          <w:p w14:paraId="15838C2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Up to 30 days</w:t>
            </w:r>
          </w:p>
        </w:tc>
      </w:tr>
    </w:tbl>
    <w:p w14:paraId="1EC302DD" w14:textId="77777777" w:rsidR="004663CE" w:rsidRPr="004663CE" w:rsidRDefault="004663CE" w:rsidP="004663CE">
      <w:pPr>
        <w:tabs>
          <w:tab w:val="left" w:pos="1276"/>
        </w:tabs>
        <w:spacing w:after="0"/>
        <w:rPr>
          <w:rFonts w:ascii="Times New Roman" w:hAnsi="Times New Roman" w:cs="Times New Roman"/>
          <w:lang w:val="en-US"/>
        </w:rPr>
      </w:pPr>
    </w:p>
    <w:p w14:paraId="3A518804" w14:textId="77777777" w:rsidR="004663CE" w:rsidRPr="004663CE" w:rsidRDefault="004663CE" w:rsidP="000B3F5E">
      <w:pPr>
        <w:tabs>
          <w:tab w:val="left" w:pos="1276"/>
        </w:tabs>
        <w:spacing w:after="0"/>
        <w:jc w:val="both"/>
        <w:rPr>
          <w:rFonts w:ascii="Times New Roman" w:hAnsi="Times New Roman" w:cs="Times New Roman"/>
          <w:lang w:val="en-US"/>
        </w:rPr>
      </w:pPr>
      <w:r w:rsidRPr="004663CE">
        <w:rPr>
          <w:rFonts w:ascii="Times New Roman" w:hAnsi="Times New Roman" w:cs="Times New Roman"/>
          <w:lang w:val="en-US"/>
        </w:rPr>
        <w:t>The TAT shall be calculated from the date of receipt of the complete and approved recruitment requirement/JD from AIFT.</w:t>
      </w:r>
    </w:p>
    <w:p w14:paraId="64DBCFFA" w14:textId="77777777" w:rsidR="004663CE" w:rsidRPr="004663CE" w:rsidRDefault="004663CE" w:rsidP="004663CE">
      <w:pPr>
        <w:tabs>
          <w:tab w:val="left" w:pos="1276"/>
        </w:tabs>
        <w:spacing w:after="0"/>
        <w:rPr>
          <w:rFonts w:ascii="Times New Roman" w:hAnsi="Times New Roman" w:cs="Times New Roman"/>
          <w:lang w:val="en-US"/>
        </w:rPr>
      </w:pPr>
    </w:p>
    <w:p w14:paraId="5FC69172" w14:textId="77777777" w:rsidR="004663CE" w:rsidRPr="004663CE" w:rsidRDefault="004663CE" w:rsidP="000B3F5E">
      <w:pPr>
        <w:tabs>
          <w:tab w:val="left" w:pos="1276"/>
        </w:tabs>
        <w:spacing w:after="0"/>
        <w:jc w:val="both"/>
        <w:rPr>
          <w:rFonts w:ascii="Times New Roman" w:hAnsi="Times New Roman" w:cs="Times New Roman"/>
          <w:lang w:val="en-US"/>
        </w:rPr>
      </w:pPr>
      <w:r w:rsidRPr="004663CE">
        <w:rPr>
          <w:rFonts w:ascii="Times New Roman" w:hAnsi="Times New Roman" w:cs="Times New Roman"/>
          <w:lang w:val="en-US"/>
        </w:rPr>
        <w:t>Where suitable candidates cannot be identified within the agreed TAT, the agency shall provide AIFT with a status update, reasons for delay, sourcing efforts undertaken, and a revised expected timeline.</w:t>
      </w:r>
    </w:p>
    <w:p w14:paraId="5FC6A445" w14:textId="77777777" w:rsidR="004663CE" w:rsidRPr="004663CE" w:rsidRDefault="004663CE" w:rsidP="004663CE">
      <w:pPr>
        <w:tabs>
          <w:tab w:val="left" w:pos="1276"/>
        </w:tabs>
        <w:spacing w:after="0"/>
        <w:rPr>
          <w:rFonts w:ascii="Times New Roman" w:hAnsi="Times New Roman" w:cs="Times New Roman"/>
          <w:lang w:val="en-US"/>
        </w:rPr>
      </w:pPr>
    </w:p>
    <w:p w14:paraId="6298CD72"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2.2 Replacement Guarantee</w:t>
      </w:r>
    </w:p>
    <w:p w14:paraId="1B0E7B36" w14:textId="77777777" w:rsidR="004663CE" w:rsidRPr="004663CE" w:rsidRDefault="004663CE" w:rsidP="000B3F5E">
      <w:pPr>
        <w:tabs>
          <w:tab w:val="left" w:pos="1276"/>
        </w:tabs>
        <w:spacing w:after="0"/>
        <w:jc w:val="both"/>
        <w:rPr>
          <w:rFonts w:ascii="Times New Roman" w:hAnsi="Times New Roman" w:cs="Times New Roman"/>
          <w:lang w:val="en-US"/>
        </w:rPr>
      </w:pPr>
      <w:r w:rsidRPr="004663CE">
        <w:rPr>
          <w:rFonts w:ascii="Times New Roman" w:hAnsi="Times New Roman" w:cs="Times New Roman"/>
          <w:lang w:val="en-US"/>
        </w:rPr>
        <w:t>In the event that a selected candidate leaves AIFT or the employment is terminated due to reasons attributable to the candidate within the applicable replacement period, the agency shall provide a suitable replacement candidate at no additional recruitment fee.</w:t>
      </w:r>
    </w:p>
    <w:tbl>
      <w:tblPr>
        <w:tblW w:w="0" w:type="auto"/>
        <w:tblCellMar>
          <w:top w:w="15" w:type="dxa"/>
          <w:left w:w="15" w:type="dxa"/>
          <w:bottom w:w="15" w:type="dxa"/>
          <w:right w:w="15" w:type="dxa"/>
        </w:tblCellMar>
        <w:tblLook w:val="04A0" w:firstRow="1" w:lastRow="0" w:firstColumn="1" w:lastColumn="0" w:noHBand="0" w:noVBand="1"/>
      </w:tblPr>
      <w:tblGrid>
        <w:gridCol w:w="3955"/>
        <w:gridCol w:w="4785"/>
      </w:tblGrid>
      <w:tr w:rsidR="004663CE" w:rsidRPr="004663CE" w14:paraId="5AE6502B" w14:textId="77777777" w:rsidTr="000B3F5E">
        <w:tc>
          <w:tcPr>
            <w:tcW w:w="3955" w:type="dxa"/>
            <w:tcBorders>
              <w:top w:val="single" w:sz="4" w:space="0" w:color="000000"/>
              <w:left w:val="single" w:sz="4" w:space="0" w:color="000000"/>
            </w:tcBorders>
            <w:vAlign w:val="center"/>
            <w:hideMark/>
          </w:tcPr>
          <w:p w14:paraId="15999692" w14:textId="77777777" w:rsidR="004663CE" w:rsidRPr="000B3F5E" w:rsidRDefault="004663CE" w:rsidP="004663CE">
            <w:pPr>
              <w:tabs>
                <w:tab w:val="left" w:pos="1276"/>
              </w:tabs>
              <w:spacing w:after="0"/>
              <w:rPr>
                <w:rFonts w:ascii="Times New Roman" w:hAnsi="Times New Roman" w:cs="Times New Roman"/>
                <w:b/>
                <w:bCs/>
                <w:lang w:val="en-US"/>
              </w:rPr>
            </w:pPr>
            <w:r w:rsidRPr="000B3F5E">
              <w:rPr>
                <w:rFonts w:ascii="Times New Roman" w:hAnsi="Times New Roman" w:cs="Times New Roman"/>
                <w:b/>
                <w:bCs/>
                <w:lang w:val="en-US"/>
              </w:rPr>
              <w:t>Position Grade</w:t>
            </w:r>
          </w:p>
        </w:tc>
        <w:tc>
          <w:tcPr>
            <w:tcW w:w="4785" w:type="dxa"/>
            <w:tcBorders>
              <w:top w:val="single" w:sz="4" w:space="0" w:color="000000"/>
              <w:right w:val="single" w:sz="4" w:space="0" w:color="000000"/>
            </w:tcBorders>
            <w:vAlign w:val="center"/>
            <w:hideMark/>
          </w:tcPr>
          <w:p w14:paraId="40320B3F" w14:textId="77777777" w:rsidR="004663CE" w:rsidRPr="000B3F5E" w:rsidRDefault="004663CE" w:rsidP="004663CE">
            <w:pPr>
              <w:tabs>
                <w:tab w:val="left" w:pos="1276"/>
              </w:tabs>
              <w:spacing w:after="0"/>
              <w:rPr>
                <w:rFonts w:ascii="Times New Roman" w:hAnsi="Times New Roman" w:cs="Times New Roman"/>
                <w:b/>
                <w:bCs/>
                <w:lang w:val="en-US"/>
              </w:rPr>
            </w:pPr>
            <w:r w:rsidRPr="000B3F5E">
              <w:rPr>
                <w:rFonts w:ascii="Times New Roman" w:hAnsi="Times New Roman" w:cs="Times New Roman"/>
                <w:b/>
                <w:bCs/>
                <w:lang w:val="en-US"/>
              </w:rPr>
              <w:t>Replacement Period</w:t>
            </w:r>
          </w:p>
        </w:tc>
      </w:tr>
      <w:tr w:rsidR="004663CE" w:rsidRPr="004663CE" w14:paraId="1E36EDAC" w14:textId="77777777" w:rsidTr="000B3F5E">
        <w:tc>
          <w:tcPr>
            <w:tcW w:w="3955" w:type="dxa"/>
            <w:tcBorders>
              <w:left w:val="single" w:sz="4" w:space="0" w:color="000000"/>
            </w:tcBorders>
            <w:vAlign w:val="center"/>
            <w:hideMark/>
          </w:tcPr>
          <w:p w14:paraId="509E6B1F"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Field Staff / Assistant Level</w:t>
            </w:r>
          </w:p>
        </w:tc>
        <w:tc>
          <w:tcPr>
            <w:tcW w:w="4785" w:type="dxa"/>
            <w:tcBorders>
              <w:right w:val="single" w:sz="4" w:space="0" w:color="000000"/>
            </w:tcBorders>
            <w:vAlign w:val="center"/>
            <w:hideMark/>
          </w:tcPr>
          <w:p w14:paraId="68805482"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30 days</w:t>
            </w:r>
          </w:p>
        </w:tc>
      </w:tr>
      <w:tr w:rsidR="004663CE" w:rsidRPr="004663CE" w14:paraId="06D1E8B2" w14:textId="77777777" w:rsidTr="000B3F5E">
        <w:tc>
          <w:tcPr>
            <w:tcW w:w="3955" w:type="dxa"/>
            <w:tcBorders>
              <w:left w:val="single" w:sz="4" w:space="0" w:color="000000"/>
            </w:tcBorders>
            <w:vAlign w:val="center"/>
            <w:hideMark/>
          </w:tcPr>
          <w:p w14:paraId="3C48AF49"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Associate / Officer Level</w:t>
            </w:r>
          </w:p>
        </w:tc>
        <w:tc>
          <w:tcPr>
            <w:tcW w:w="4785" w:type="dxa"/>
            <w:tcBorders>
              <w:right w:val="single" w:sz="4" w:space="0" w:color="000000"/>
            </w:tcBorders>
            <w:vAlign w:val="center"/>
            <w:hideMark/>
          </w:tcPr>
          <w:p w14:paraId="4B79482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30 days</w:t>
            </w:r>
          </w:p>
        </w:tc>
      </w:tr>
      <w:tr w:rsidR="004663CE" w:rsidRPr="004663CE" w14:paraId="38AB7562" w14:textId="77777777" w:rsidTr="000B3F5E">
        <w:tc>
          <w:tcPr>
            <w:tcW w:w="3955" w:type="dxa"/>
            <w:tcBorders>
              <w:left w:val="single" w:sz="4" w:space="0" w:color="000000"/>
            </w:tcBorders>
            <w:vAlign w:val="center"/>
            <w:hideMark/>
          </w:tcPr>
          <w:p w14:paraId="3DD8B70D"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Manager / Senior Manager Level</w:t>
            </w:r>
          </w:p>
        </w:tc>
        <w:tc>
          <w:tcPr>
            <w:tcW w:w="4785" w:type="dxa"/>
            <w:tcBorders>
              <w:right w:val="single" w:sz="4" w:space="0" w:color="000000"/>
            </w:tcBorders>
            <w:vAlign w:val="center"/>
            <w:hideMark/>
          </w:tcPr>
          <w:p w14:paraId="3DF34504"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60 days</w:t>
            </w:r>
          </w:p>
        </w:tc>
      </w:tr>
      <w:tr w:rsidR="004663CE" w:rsidRPr="004663CE" w14:paraId="6E6010B6" w14:textId="77777777" w:rsidTr="000B3F5E">
        <w:tc>
          <w:tcPr>
            <w:tcW w:w="3955" w:type="dxa"/>
            <w:tcBorders>
              <w:left w:val="single" w:sz="4" w:space="0" w:color="000000"/>
              <w:bottom w:val="single" w:sz="4" w:space="0" w:color="000000"/>
            </w:tcBorders>
            <w:vAlign w:val="center"/>
            <w:hideMark/>
          </w:tcPr>
          <w:p w14:paraId="24C2FCA8"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Deputy Director / Director Level</w:t>
            </w:r>
          </w:p>
        </w:tc>
        <w:tc>
          <w:tcPr>
            <w:tcW w:w="4785" w:type="dxa"/>
            <w:tcBorders>
              <w:bottom w:val="single" w:sz="4" w:space="0" w:color="000000"/>
              <w:right w:val="single" w:sz="4" w:space="0" w:color="000000"/>
            </w:tcBorders>
            <w:vAlign w:val="center"/>
            <w:hideMark/>
          </w:tcPr>
          <w:p w14:paraId="67637A84"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90 days</w:t>
            </w:r>
          </w:p>
        </w:tc>
      </w:tr>
    </w:tbl>
    <w:p w14:paraId="766E127F"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replacement candidate shall undergo the same screening and shortlisting process at no additional cost to AIFT.</w:t>
      </w:r>
    </w:p>
    <w:p w14:paraId="77C8800E"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replacement guarantee shall not apply where the separation is due to organisational restructuring, redundancy, discontinuation of the role, material change in job requirements, or other reasons attributable to AIFT.</w:t>
      </w:r>
    </w:p>
    <w:p w14:paraId="61E584E8" w14:textId="77777777" w:rsidR="004663CE" w:rsidRPr="004663CE" w:rsidRDefault="004663CE" w:rsidP="004663CE">
      <w:pPr>
        <w:tabs>
          <w:tab w:val="left" w:pos="1276"/>
        </w:tabs>
        <w:spacing w:after="0"/>
        <w:rPr>
          <w:rFonts w:ascii="Times New Roman" w:hAnsi="Times New Roman" w:cs="Times New Roman"/>
          <w:lang w:val="en-US"/>
        </w:rPr>
      </w:pPr>
    </w:p>
    <w:p w14:paraId="3D28A0CF"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3. Recruitment Fee </w:t>
      </w:r>
    </w:p>
    <w:p w14:paraId="5AADE796" w14:textId="2C5D1C94" w:rsid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The agency </w:t>
      </w:r>
      <w:r w:rsidR="006E336C">
        <w:rPr>
          <w:rFonts w:ascii="Times New Roman" w:hAnsi="Times New Roman" w:cs="Times New Roman"/>
          <w:lang w:val="en-US"/>
        </w:rPr>
        <w:t>would be requested to</w:t>
      </w:r>
      <w:r w:rsidRPr="004663CE">
        <w:rPr>
          <w:rFonts w:ascii="Times New Roman" w:hAnsi="Times New Roman" w:cs="Times New Roman"/>
          <w:lang w:val="en-US"/>
        </w:rPr>
        <w:t xml:space="preserve"> quote its recruitment fee as percentage of the Annual CTC of the selected candidate, based on the applicable position grade</w:t>
      </w:r>
      <w:r w:rsidR="006E336C">
        <w:rPr>
          <w:rFonts w:ascii="Times New Roman" w:hAnsi="Times New Roman" w:cs="Times New Roman"/>
          <w:lang w:val="en-US"/>
        </w:rPr>
        <w:t>.</w:t>
      </w:r>
    </w:p>
    <w:p w14:paraId="241AB5F3" w14:textId="3259DE2B"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lastRenderedPageBreak/>
        <w:t xml:space="preserve">For the purpose of this </w:t>
      </w:r>
      <w:r w:rsidR="00A5665E">
        <w:rPr>
          <w:rFonts w:ascii="Times New Roman" w:hAnsi="Times New Roman" w:cs="Times New Roman"/>
          <w:lang w:val="en-US"/>
        </w:rPr>
        <w:t>EOI</w:t>
      </w:r>
      <w:r w:rsidRPr="004663CE">
        <w:rPr>
          <w:rFonts w:ascii="Times New Roman" w:hAnsi="Times New Roman" w:cs="Times New Roman"/>
          <w:lang w:val="en-US"/>
        </w:rPr>
        <w:t>, Annual CTC shall mean the annual cost to company comprising Basic Salary + HRA + Conveyance Allowance  + Employer PF contribution, Mobile phone allowance, Internet allowance, Gratuity, Group Medical Insurance, Group Personal Accidental Insurance and Group Term Life Insurance or such other components as specifically confirmed by AIFT for the relevant position.</w:t>
      </w:r>
    </w:p>
    <w:p w14:paraId="2FC2F75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br/>
      </w:r>
    </w:p>
    <w:p w14:paraId="6597395D" w14:textId="77777777" w:rsidR="004663CE" w:rsidRPr="004663CE" w:rsidRDefault="004663CE" w:rsidP="004663CE">
      <w:pPr>
        <w:numPr>
          <w:ilvl w:val="0"/>
          <w:numId w:val="21"/>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The quoted fee shall be inclusive of all applicable taxes, including GST.</w:t>
      </w:r>
    </w:p>
    <w:p w14:paraId="75809B8B" w14:textId="77777777" w:rsidR="004663CE" w:rsidRPr="004663CE" w:rsidRDefault="004663CE" w:rsidP="004663CE">
      <w:pPr>
        <w:numPr>
          <w:ilvl w:val="0"/>
          <w:numId w:val="21"/>
        </w:numPr>
        <w:tabs>
          <w:tab w:val="left" w:pos="1276"/>
        </w:tabs>
        <w:spacing w:after="0"/>
        <w:rPr>
          <w:rFonts w:ascii="Times New Roman" w:hAnsi="Times New Roman" w:cs="Times New Roman"/>
          <w:lang w:val="en-US"/>
        </w:rPr>
      </w:pPr>
      <w:r w:rsidRPr="004663CE">
        <w:rPr>
          <w:rFonts w:ascii="Times New Roman" w:hAnsi="Times New Roman" w:cs="Times New Roman"/>
          <w:lang w:val="en-US"/>
        </w:rPr>
        <w:t>No additional sourcing, advertising, screening, interview coordination, documentation, or administrative charges shall be payable unless specifically approved in writing by AIFT.</w:t>
      </w:r>
    </w:p>
    <w:p w14:paraId="61DC1FE0" w14:textId="77777777" w:rsidR="004663CE" w:rsidRPr="004663CE" w:rsidRDefault="004663CE" w:rsidP="004663CE">
      <w:pPr>
        <w:numPr>
          <w:ilvl w:val="0"/>
          <w:numId w:val="21"/>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The recruitment fee shall become payable only upon fulfilment of the applicable payment milestone specified in the Service Agreement.</w:t>
      </w:r>
    </w:p>
    <w:p w14:paraId="54BFC24B" w14:textId="77777777" w:rsidR="004663CE" w:rsidRPr="004663CE" w:rsidRDefault="004663CE" w:rsidP="004663CE">
      <w:pPr>
        <w:numPr>
          <w:ilvl w:val="0"/>
          <w:numId w:val="21"/>
        </w:numPr>
        <w:tabs>
          <w:tab w:val="left" w:pos="1276"/>
        </w:tabs>
        <w:spacing w:after="0"/>
        <w:rPr>
          <w:rFonts w:ascii="Times New Roman" w:hAnsi="Times New Roman" w:cs="Times New Roman"/>
          <w:lang w:val="en-US"/>
        </w:rPr>
      </w:pPr>
      <w:r w:rsidRPr="004663CE">
        <w:rPr>
          <w:rFonts w:ascii="Times New Roman" w:hAnsi="Times New Roman" w:cs="Times New Roman"/>
          <w:lang w:val="en-US"/>
        </w:rPr>
        <w:t>No fee shall be payable for candidates who do not meet the agreed recruitment criteria or for duplicate candidates submitted without prior approval.</w:t>
      </w:r>
    </w:p>
    <w:p w14:paraId="5B8DA2FE" w14:textId="77777777" w:rsidR="004663CE" w:rsidRPr="004663CE" w:rsidRDefault="004663CE" w:rsidP="004663CE">
      <w:pPr>
        <w:numPr>
          <w:ilvl w:val="0"/>
          <w:numId w:val="21"/>
        </w:numPr>
        <w:tabs>
          <w:tab w:val="left" w:pos="1276"/>
        </w:tabs>
        <w:spacing w:after="0"/>
        <w:rPr>
          <w:rFonts w:ascii="Times New Roman" w:hAnsi="Times New Roman" w:cs="Times New Roman"/>
          <w:lang w:val="en-US"/>
        </w:rPr>
      </w:pPr>
      <w:r w:rsidRPr="004663CE">
        <w:rPr>
          <w:rFonts w:ascii="Times New Roman" w:hAnsi="Times New Roman" w:cs="Times New Roman"/>
          <w:lang w:val="en-US"/>
        </w:rPr>
        <w:t>No additional recruitment fee shall be payable for a replacement candidate provided under the applicable replacement guarantee.</w:t>
      </w:r>
    </w:p>
    <w:p w14:paraId="63B2CBC1" w14:textId="77777777" w:rsidR="004663CE" w:rsidRPr="004663CE" w:rsidRDefault="004663CE" w:rsidP="004663CE">
      <w:pPr>
        <w:tabs>
          <w:tab w:val="left" w:pos="1276"/>
        </w:tabs>
        <w:spacing w:after="0"/>
        <w:rPr>
          <w:rFonts w:ascii="Times New Roman" w:hAnsi="Times New Roman" w:cs="Times New Roman"/>
          <w:lang w:val="en-US"/>
        </w:rPr>
      </w:pPr>
    </w:p>
    <w:p w14:paraId="5D3F9104"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4. Performance Evaluation</w:t>
      </w:r>
    </w:p>
    <w:p w14:paraId="6AAB217D"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performance of the selected agency shall be evaluated by AIFT based on, inter alia:</w:t>
      </w:r>
    </w:p>
    <w:p w14:paraId="4230ACD9"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Quality and suitability of candidates shortlisted;</w:t>
      </w:r>
    </w:p>
    <w:p w14:paraId="6063E502"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Candidate-to-interview conversion;</w:t>
      </w:r>
    </w:p>
    <w:p w14:paraId="7355784E"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Interview-to-selection conversion;</w:t>
      </w:r>
    </w:p>
    <w:p w14:paraId="30F54ED5"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Offer acceptance rate;</w:t>
      </w:r>
    </w:p>
    <w:p w14:paraId="4DDE1D04"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Candidate joining rate;</w:t>
      </w:r>
    </w:p>
    <w:p w14:paraId="5D0C01E9"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Retention of placed candidates;</w:t>
      </w:r>
    </w:p>
    <w:p w14:paraId="30B23138"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Adherence to agreed TATs;</w:t>
      </w:r>
    </w:p>
    <w:p w14:paraId="3F170890"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Responsiveness and communication;</w:t>
      </w:r>
    </w:p>
    <w:p w14:paraId="71B04045"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Effectiveness of sourcing strategy;</w:t>
      </w:r>
    </w:p>
    <w:p w14:paraId="119E8D9B"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Candidate experience; and</w:t>
      </w:r>
    </w:p>
    <w:p w14:paraId="0AAB3493" w14:textId="77777777" w:rsidR="004663CE" w:rsidRPr="004663CE" w:rsidRDefault="004663CE" w:rsidP="004663CE">
      <w:pPr>
        <w:numPr>
          <w:ilvl w:val="0"/>
          <w:numId w:val="22"/>
        </w:numPr>
        <w:tabs>
          <w:tab w:val="left" w:pos="1276"/>
        </w:tabs>
        <w:spacing w:after="0"/>
        <w:rPr>
          <w:rFonts w:ascii="Times New Roman" w:hAnsi="Times New Roman" w:cs="Times New Roman"/>
          <w:lang w:val="en-US"/>
        </w:rPr>
      </w:pPr>
      <w:r w:rsidRPr="004663CE">
        <w:rPr>
          <w:rFonts w:ascii="Times New Roman" w:hAnsi="Times New Roman" w:cs="Times New Roman"/>
          <w:lang w:val="en-US"/>
        </w:rPr>
        <w:t>Feedback from AIFT's hiring teams.</w:t>
      </w:r>
    </w:p>
    <w:p w14:paraId="650CA6E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Persistent non-adherence to agreed service levels may result in corrective action or other measures as provided under the Service Agreement.</w:t>
      </w:r>
    </w:p>
    <w:p w14:paraId="316B8193" w14:textId="77777777" w:rsidR="004663CE" w:rsidRPr="004663CE" w:rsidRDefault="004663CE" w:rsidP="004663CE">
      <w:pPr>
        <w:tabs>
          <w:tab w:val="left" w:pos="1276"/>
        </w:tabs>
        <w:spacing w:after="0"/>
        <w:rPr>
          <w:rFonts w:ascii="Times New Roman" w:hAnsi="Times New Roman" w:cs="Times New Roman"/>
          <w:lang w:val="en-US"/>
        </w:rPr>
      </w:pPr>
    </w:p>
    <w:p w14:paraId="0456AAD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5. Evaluation criteria</w:t>
      </w:r>
    </w:p>
    <w:p w14:paraId="0BE4A3B2" w14:textId="2ADB90BE"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The agency </w:t>
      </w:r>
      <w:r w:rsidR="00914B35">
        <w:rPr>
          <w:rFonts w:ascii="Times New Roman" w:hAnsi="Times New Roman" w:cs="Times New Roman"/>
          <w:lang w:val="en-US"/>
        </w:rPr>
        <w:t xml:space="preserve">profile </w:t>
      </w:r>
      <w:r w:rsidRPr="004663CE">
        <w:rPr>
          <w:rFonts w:ascii="Times New Roman" w:hAnsi="Times New Roman" w:cs="Times New Roman"/>
          <w:lang w:val="en-US"/>
        </w:rPr>
        <w:t>shall be evaluated on below Criteria</w:t>
      </w:r>
      <w:r w:rsidR="00914B35">
        <w:rPr>
          <w:rFonts w:ascii="Times New Roman" w:hAnsi="Times New Roman" w:cs="Times New Roman"/>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601"/>
        <w:gridCol w:w="2347"/>
        <w:gridCol w:w="1318"/>
        <w:gridCol w:w="4634"/>
      </w:tblGrid>
      <w:tr w:rsidR="004663CE" w:rsidRPr="004663CE" w14:paraId="4B15944C" w14:textId="77777777">
        <w:trPr>
          <w:trHeight w:val="58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688FDF"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Sl. No.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643E4C"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Evaluation Criteria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B6ACC0"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Maximum Marks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0DEBA2"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Marking Criteria</w:t>
            </w:r>
          </w:p>
        </w:tc>
      </w:tr>
      <w:tr w:rsidR="004663CE" w:rsidRPr="004663CE" w14:paraId="2B310724" w14:textId="77777777">
        <w:trPr>
          <w:trHeight w:val="8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E6F769"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AE3BC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Relevant Experience in Recruitment / Talent Acquisition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3829D2"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A91FAE"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5–7 years: </w:t>
            </w:r>
            <w:r w:rsidRPr="004663CE">
              <w:rPr>
                <w:rFonts w:ascii="Times New Roman" w:hAnsi="Times New Roman" w:cs="Times New Roman"/>
                <w:b/>
                <w:bCs/>
                <w:lang w:val="en-US"/>
              </w:rPr>
              <w:t>8 marks</w:t>
            </w:r>
            <w:r w:rsidRPr="004663CE">
              <w:rPr>
                <w:rFonts w:ascii="Times New Roman" w:hAnsi="Times New Roman" w:cs="Times New Roman"/>
                <w:lang w:val="en-US"/>
              </w:rPr>
              <w:t xml:space="preserve">; &gt;7–10 years: </w:t>
            </w:r>
            <w:r w:rsidRPr="004663CE">
              <w:rPr>
                <w:rFonts w:ascii="Times New Roman" w:hAnsi="Times New Roman" w:cs="Times New Roman"/>
                <w:b/>
                <w:bCs/>
                <w:lang w:val="en-US"/>
              </w:rPr>
              <w:t>11 marks</w:t>
            </w:r>
            <w:r w:rsidRPr="004663CE">
              <w:rPr>
                <w:rFonts w:ascii="Times New Roman" w:hAnsi="Times New Roman" w:cs="Times New Roman"/>
                <w:lang w:val="en-US"/>
              </w:rPr>
              <w:t xml:space="preserve">; &gt;10 years: </w:t>
            </w:r>
            <w:r w:rsidRPr="004663CE">
              <w:rPr>
                <w:rFonts w:ascii="Times New Roman" w:hAnsi="Times New Roman" w:cs="Times New Roman"/>
                <w:b/>
                <w:bCs/>
                <w:lang w:val="en-US"/>
              </w:rPr>
              <w:t>15 marks</w:t>
            </w:r>
          </w:p>
        </w:tc>
      </w:tr>
      <w:tr w:rsidR="004663CE" w:rsidRPr="004663CE" w14:paraId="04F009DE" w14:textId="77777777">
        <w:trPr>
          <w:trHeight w:val="8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EBBB02"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7207C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Relevant Sector Experience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A1452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E66CFD"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No relevant sector experience: </w:t>
            </w:r>
            <w:r w:rsidRPr="004663CE">
              <w:rPr>
                <w:rFonts w:ascii="Times New Roman" w:hAnsi="Times New Roman" w:cs="Times New Roman"/>
                <w:b/>
                <w:bCs/>
                <w:lang w:val="en-US"/>
              </w:rPr>
              <w:t>0</w:t>
            </w:r>
            <w:r w:rsidRPr="004663CE">
              <w:rPr>
                <w:rFonts w:ascii="Times New Roman" w:hAnsi="Times New Roman" w:cs="Times New Roman"/>
                <w:lang w:val="en-US"/>
              </w:rPr>
              <w:t xml:space="preserve">; 1–2 relevant assignments: </w:t>
            </w:r>
            <w:r w:rsidRPr="004663CE">
              <w:rPr>
                <w:rFonts w:ascii="Times New Roman" w:hAnsi="Times New Roman" w:cs="Times New Roman"/>
                <w:b/>
                <w:bCs/>
                <w:lang w:val="en-US"/>
              </w:rPr>
              <w:t>7</w:t>
            </w:r>
            <w:r w:rsidRPr="004663CE">
              <w:rPr>
                <w:rFonts w:ascii="Times New Roman" w:hAnsi="Times New Roman" w:cs="Times New Roman"/>
                <w:lang w:val="en-US"/>
              </w:rPr>
              <w:t xml:space="preserve">; 3–5 assignments: </w:t>
            </w:r>
            <w:r w:rsidRPr="004663CE">
              <w:rPr>
                <w:rFonts w:ascii="Times New Roman" w:hAnsi="Times New Roman" w:cs="Times New Roman"/>
                <w:b/>
                <w:bCs/>
                <w:lang w:val="en-US"/>
              </w:rPr>
              <w:t>11</w:t>
            </w:r>
            <w:r w:rsidRPr="004663CE">
              <w:rPr>
                <w:rFonts w:ascii="Times New Roman" w:hAnsi="Times New Roman" w:cs="Times New Roman"/>
                <w:lang w:val="en-US"/>
              </w:rPr>
              <w:t xml:space="preserve">; More than 5 relevant assignments: </w:t>
            </w:r>
            <w:r w:rsidRPr="004663CE">
              <w:rPr>
                <w:rFonts w:ascii="Times New Roman" w:hAnsi="Times New Roman" w:cs="Times New Roman"/>
                <w:b/>
                <w:bCs/>
                <w:lang w:val="en-US"/>
              </w:rPr>
              <w:t>15</w:t>
            </w:r>
          </w:p>
        </w:tc>
      </w:tr>
      <w:tr w:rsidR="004663CE" w:rsidRPr="004663CE" w14:paraId="71CA0245" w14:textId="77777777">
        <w:trPr>
          <w:trHeight w:val="58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B748F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76F1DE"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Relevant Assignments During Last 3 Years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2985B8"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FBED44"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1–2 relevant assignments: </w:t>
            </w:r>
            <w:r w:rsidRPr="004663CE">
              <w:rPr>
                <w:rFonts w:ascii="Times New Roman" w:hAnsi="Times New Roman" w:cs="Times New Roman"/>
                <w:b/>
                <w:bCs/>
                <w:lang w:val="en-US"/>
              </w:rPr>
              <w:t>5</w:t>
            </w:r>
            <w:r w:rsidRPr="004663CE">
              <w:rPr>
                <w:rFonts w:ascii="Times New Roman" w:hAnsi="Times New Roman" w:cs="Times New Roman"/>
                <w:lang w:val="en-US"/>
              </w:rPr>
              <w:t xml:space="preserve">; 3–5 assignments: </w:t>
            </w:r>
            <w:r w:rsidRPr="004663CE">
              <w:rPr>
                <w:rFonts w:ascii="Times New Roman" w:hAnsi="Times New Roman" w:cs="Times New Roman"/>
                <w:b/>
                <w:bCs/>
                <w:lang w:val="en-US"/>
              </w:rPr>
              <w:t>10</w:t>
            </w:r>
            <w:r w:rsidRPr="004663CE">
              <w:rPr>
                <w:rFonts w:ascii="Times New Roman" w:hAnsi="Times New Roman" w:cs="Times New Roman"/>
                <w:lang w:val="en-US"/>
              </w:rPr>
              <w:t xml:space="preserve">; More than 5 assignments: </w:t>
            </w:r>
            <w:r w:rsidRPr="004663CE">
              <w:rPr>
                <w:rFonts w:ascii="Times New Roman" w:hAnsi="Times New Roman" w:cs="Times New Roman"/>
                <w:b/>
                <w:bCs/>
                <w:lang w:val="en-US"/>
              </w:rPr>
              <w:t>15</w:t>
            </w:r>
          </w:p>
        </w:tc>
      </w:tr>
      <w:tr w:rsidR="004663CE" w:rsidRPr="004663CE" w14:paraId="7E95F085" w14:textId="77777777">
        <w:trPr>
          <w:trHeight w:val="58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C61696"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5D6CB4"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Client References / Track Record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202B1B"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226BFE"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3 references: </w:t>
            </w:r>
            <w:r w:rsidRPr="004663CE">
              <w:rPr>
                <w:rFonts w:ascii="Times New Roman" w:hAnsi="Times New Roman" w:cs="Times New Roman"/>
                <w:b/>
                <w:bCs/>
                <w:lang w:val="en-US"/>
              </w:rPr>
              <w:t>5</w:t>
            </w:r>
            <w:r w:rsidRPr="004663CE">
              <w:rPr>
                <w:rFonts w:ascii="Times New Roman" w:hAnsi="Times New Roman" w:cs="Times New Roman"/>
                <w:lang w:val="en-US"/>
              </w:rPr>
              <w:t xml:space="preserve">; 4–5 references: </w:t>
            </w:r>
            <w:r w:rsidRPr="004663CE">
              <w:rPr>
                <w:rFonts w:ascii="Times New Roman" w:hAnsi="Times New Roman" w:cs="Times New Roman"/>
                <w:b/>
                <w:bCs/>
                <w:lang w:val="en-US"/>
              </w:rPr>
              <w:t>8</w:t>
            </w:r>
            <w:r w:rsidRPr="004663CE">
              <w:rPr>
                <w:rFonts w:ascii="Times New Roman" w:hAnsi="Times New Roman" w:cs="Times New Roman"/>
                <w:lang w:val="en-US"/>
              </w:rPr>
              <w:t xml:space="preserve">; More than 5 relevant references: </w:t>
            </w:r>
            <w:r w:rsidRPr="004663CE">
              <w:rPr>
                <w:rFonts w:ascii="Times New Roman" w:hAnsi="Times New Roman" w:cs="Times New Roman"/>
                <w:b/>
                <w:bCs/>
                <w:lang w:val="en-US"/>
              </w:rPr>
              <w:t>10</w:t>
            </w:r>
          </w:p>
        </w:tc>
      </w:tr>
      <w:tr w:rsidR="004663CE" w:rsidRPr="004663CE" w14:paraId="68791CB6" w14:textId="77777777">
        <w:trPr>
          <w:trHeight w:val="11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392B41"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lastRenderedPageBreak/>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3D501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Recruitment Team – Experience &amp; Capability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35E596"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B56890"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Basic/limited team: </w:t>
            </w:r>
            <w:r w:rsidRPr="004663CE">
              <w:rPr>
                <w:rFonts w:ascii="Times New Roman" w:hAnsi="Times New Roman" w:cs="Times New Roman"/>
                <w:b/>
                <w:bCs/>
                <w:lang w:val="en-US"/>
              </w:rPr>
              <w:t>5</w:t>
            </w:r>
            <w:r w:rsidRPr="004663CE">
              <w:rPr>
                <w:rFonts w:ascii="Times New Roman" w:hAnsi="Times New Roman" w:cs="Times New Roman"/>
                <w:lang w:val="en-US"/>
              </w:rPr>
              <w:t xml:space="preserve">; Adequate team with relevant experience: </w:t>
            </w:r>
            <w:r w:rsidRPr="004663CE">
              <w:rPr>
                <w:rFonts w:ascii="Times New Roman" w:hAnsi="Times New Roman" w:cs="Times New Roman"/>
                <w:b/>
                <w:bCs/>
                <w:lang w:val="en-US"/>
              </w:rPr>
              <w:t>10</w:t>
            </w:r>
            <w:r w:rsidRPr="004663CE">
              <w:rPr>
                <w:rFonts w:ascii="Times New Roman" w:hAnsi="Times New Roman" w:cs="Times New Roman"/>
                <w:lang w:val="en-US"/>
              </w:rPr>
              <w:t xml:space="preserve">; Strong, experienced team with demonstrated expertise across functions/levels: </w:t>
            </w:r>
            <w:r w:rsidRPr="004663CE">
              <w:rPr>
                <w:rFonts w:ascii="Times New Roman" w:hAnsi="Times New Roman" w:cs="Times New Roman"/>
                <w:b/>
                <w:bCs/>
                <w:lang w:val="en-US"/>
              </w:rPr>
              <w:t>15</w:t>
            </w:r>
          </w:p>
        </w:tc>
      </w:tr>
      <w:tr w:rsidR="004663CE" w:rsidRPr="004663CE" w14:paraId="47EB94B0" w14:textId="77777777">
        <w:trPr>
          <w:trHeight w:val="17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4F63B6"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0FEAE"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Recruitment Methodology &amp; Sourcing Strategy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273094"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7F6FAA"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Basic methodology: </w:t>
            </w:r>
            <w:r w:rsidRPr="004663CE">
              <w:rPr>
                <w:rFonts w:ascii="Times New Roman" w:hAnsi="Times New Roman" w:cs="Times New Roman"/>
                <w:b/>
                <w:bCs/>
                <w:lang w:val="en-US"/>
              </w:rPr>
              <w:t>5</w:t>
            </w:r>
            <w:r w:rsidRPr="004663CE">
              <w:rPr>
                <w:rFonts w:ascii="Times New Roman" w:hAnsi="Times New Roman" w:cs="Times New Roman"/>
                <w:lang w:val="en-US"/>
              </w:rPr>
              <w:t xml:space="preserve">; Good methodology covering multiple sourcing channels and screening: </w:t>
            </w:r>
            <w:r w:rsidRPr="004663CE">
              <w:rPr>
                <w:rFonts w:ascii="Times New Roman" w:hAnsi="Times New Roman" w:cs="Times New Roman"/>
                <w:b/>
                <w:bCs/>
                <w:lang w:val="en-US"/>
              </w:rPr>
              <w:t>10</w:t>
            </w:r>
            <w:r w:rsidRPr="004663CE">
              <w:rPr>
                <w:rFonts w:ascii="Times New Roman" w:hAnsi="Times New Roman" w:cs="Times New Roman"/>
                <w:lang w:val="en-US"/>
              </w:rPr>
              <w:t xml:space="preserve">; Comprehensive, structured methodology including targeted sourcing, assessment, candidate engagement and tracking: </w:t>
            </w:r>
            <w:r w:rsidRPr="004663CE">
              <w:rPr>
                <w:rFonts w:ascii="Times New Roman" w:hAnsi="Times New Roman" w:cs="Times New Roman"/>
                <w:b/>
                <w:bCs/>
                <w:lang w:val="en-US"/>
              </w:rPr>
              <w:t>15</w:t>
            </w:r>
          </w:p>
        </w:tc>
      </w:tr>
      <w:tr w:rsidR="004663CE" w:rsidRPr="004663CE" w14:paraId="7E631602" w14:textId="77777777">
        <w:trPr>
          <w:trHeight w:val="14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B40C2A"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437423"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Multi-Functional &amp; Multi-Level Recruitment Capability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CB2421"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35CF6A"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Limited functional/level coverage: </w:t>
            </w:r>
            <w:r w:rsidRPr="004663CE">
              <w:rPr>
                <w:rFonts w:ascii="Times New Roman" w:hAnsi="Times New Roman" w:cs="Times New Roman"/>
                <w:b/>
                <w:bCs/>
                <w:lang w:val="en-US"/>
              </w:rPr>
              <w:t>3</w:t>
            </w:r>
            <w:r w:rsidRPr="004663CE">
              <w:rPr>
                <w:rFonts w:ascii="Times New Roman" w:hAnsi="Times New Roman" w:cs="Times New Roman"/>
                <w:lang w:val="en-US"/>
              </w:rPr>
              <w:t xml:space="preserve">; Multiple functions and mid-level positions: </w:t>
            </w:r>
            <w:r w:rsidRPr="004663CE">
              <w:rPr>
                <w:rFonts w:ascii="Times New Roman" w:hAnsi="Times New Roman" w:cs="Times New Roman"/>
                <w:b/>
                <w:bCs/>
                <w:lang w:val="en-US"/>
              </w:rPr>
              <w:t>7</w:t>
            </w:r>
            <w:r w:rsidRPr="004663CE">
              <w:rPr>
                <w:rFonts w:ascii="Times New Roman" w:hAnsi="Times New Roman" w:cs="Times New Roman"/>
                <w:lang w:val="en-US"/>
              </w:rPr>
              <w:t xml:space="preserve">; Demonstrated capability across multiple functions including senior/leadership positions: </w:t>
            </w:r>
            <w:r w:rsidRPr="004663CE">
              <w:rPr>
                <w:rFonts w:ascii="Times New Roman" w:hAnsi="Times New Roman" w:cs="Times New Roman"/>
                <w:b/>
                <w:bCs/>
                <w:lang w:val="en-US"/>
              </w:rPr>
              <w:t>10</w:t>
            </w:r>
          </w:p>
        </w:tc>
      </w:tr>
      <w:tr w:rsidR="004663CE" w:rsidRPr="004663CE" w14:paraId="4642E9B2" w14:textId="77777777">
        <w:trPr>
          <w:trHeight w:val="8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503859"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8E7E48"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Understanding of AIFT's Requirement &amp; Proposed Approach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8F62BB"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CB59DA"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Limited understanding: </w:t>
            </w:r>
            <w:r w:rsidRPr="004663CE">
              <w:rPr>
                <w:rFonts w:ascii="Times New Roman" w:hAnsi="Times New Roman" w:cs="Times New Roman"/>
                <w:b/>
                <w:bCs/>
                <w:lang w:val="en-US"/>
              </w:rPr>
              <w:t>1</w:t>
            </w:r>
            <w:r w:rsidRPr="004663CE">
              <w:rPr>
                <w:rFonts w:ascii="Times New Roman" w:hAnsi="Times New Roman" w:cs="Times New Roman"/>
                <w:lang w:val="en-US"/>
              </w:rPr>
              <w:t xml:space="preserve">; Reasonable understanding: </w:t>
            </w:r>
            <w:r w:rsidRPr="004663CE">
              <w:rPr>
                <w:rFonts w:ascii="Times New Roman" w:hAnsi="Times New Roman" w:cs="Times New Roman"/>
                <w:b/>
                <w:bCs/>
                <w:lang w:val="en-US"/>
              </w:rPr>
              <w:t>3</w:t>
            </w:r>
            <w:r w:rsidRPr="004663CE">
              <w:rPr>
                <w:rFonts w:ascii="Times New Roman" w:hAnsi="Times New Roman" w:cs="Times New Roman"/>
                <w:lang w:val="en-US"/>
              </w:rPr>
              <w:t xml:space="preserve">; Clear understanding with a practical and customised approach: </w:t>
            </w:r>
            <w:r w:rsidRPr="004663CE">
              <w:rPr>
                <w:rFonts w:ascii="Times New Roman" w:hAnsi="Times New Roman" w:cs="Times New Roman"/>
                <w:b/>
                <w:bCs/>
                <w:lang w:val="en-US"/>
              </w:rPr>
              <w:t>5</w:t>
            </w:r>
          </w:p>
        </w:tc>
      </w:tr>
      <w:tr w:rsidR="004663CE" w:rsidRPr="004663CE" w14:paraId="17F90AC9" w14:textId="77777777">
        <w:trPr>
          <w:trHeight w:val="29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0C21EA" w14:textId="77777777" w:rsidR="004663CE" w:rsidRPr="004663CE" w:rsidRDefault="004663CE" w:rsidP="004663CE">
            <w:pPr>
              <w:tabs>
                <w:tab w:val="left" w:pos="1276"/>
              </w:tabs>
              <w:spacing w:after="0"/>
              <w:rPr>
                <w:rFonts w:ascii="Times New Roman" w:hAnsi="Times New Roman" w:cs="Times New Roman"/>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7DD61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B002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91C32A" w14:textId="77777777" w:rsidR="004663CE" w:rsidRPr="004663CE" w:rsidRDefault="004663CE" w:rsidP="004663CE">
            <w:pPr>
              <w:tabs>
                <w:tab w:val="left" w:pos="1276"/>
              </w:tabs>
              <w:spacing w:after="0"/>
              <w:rPr>
                <w:rFonts w:ascii="Times New Roman" w:hAnsi="Times New Roman" w:cs="Times New Roman"/>
                <w:lang w:val="en-US"/>
              </w:rPr>
            </w:pPr>
          </w:p>
        </w:tc>
      </w:tr>
    </w:tbl>
    <w:p w14:paraId="481F8368" w14:textId="77777777" w:rsidR="004663CE" w:rsidRPr="004663CE" w:rsidRDefault="004663CE" w:rsidP="004663CE">
      <w:pPr>
        <w:tabs>
          <w:tab w:val="left" w:pos="1276"/>
        </w:tabs>
        <w:spacing w:after="0"/>
        <w:rPr>
          <w:rFonts w:ascii="Times New Roman" w:hAnsi="Times New Roman" w:cs="Times New Roman"/>
          <w:lang w:val="en-US"/>
        </w:rPr>
      </w:pPr>
    </w:p>
    <w:p w14:paraId="7C010412" w14:textId="7379CD75" w:rsidR="004663CE" w:rsidRPr="004663CE" w:rsidRDefault="004663CE" w:rsidP="004663CE">
      <w:pPr>
        <w:tabs>
          <w:tab w:val="left" w:pos="1276"/>
        </w:tabs>
        <w:spacing w:after="0"/>
        <w:rPr>
          <w:rFonts w:ascii="Times New Roman" w:hAnsi="Times New Roman" w:cs="Times New Roman"/>
          <w:lang w:val="en-US"/>
        </w:rPr>
      </w:pPr>
    </w:p>
    <w:p w14:paraId="4E0617D5"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6. Diversity and Inclusive Hiring</w:t>
      </w:r>
    </w:p>
    <w:p w14:paraId="5ACD126E"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make reasonable efforts to provide a diverse candidate pool and support AIFT's commitment to fair and inclusive recruitment.</w:t>
      </w:r>
    </w:p>
    <w:p w14:paraId="0848EDD1"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not discriminate against candidates on the basis of gender, disability, age, religion, caste, or other legally protected characteristics, subject to legitimate job-related requirements.</w:t>
      </w:r>
    </w:p>
    <w:p w14:paraId="70D814F5" w14:textId="77777777" w:rsidR="004663CE" w:rsidRPr="004663CE" w:rsidRDefault="004663CE" w:rsidP="004663CE">
      <w:pPr>
        <w:tabs>
          <w:tab w:val="left" w:pos="1276"/>
        </w:tabs>
        <w:spacing w:after="0"/>
        <w:rPr>
          <w:rFonts w:ascii="Times New Roman" w:hAnsi="Times New Roman" w:cs="Times New Roman"/>
          <w:lang w:val="en-US"/>
        </w:rPr>
      </w:pPr>
    </w:p>
    <w:p w14:paraId="2CA8F763"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7. Confidentiality and Data Protection</w:t>
      </w:r>
    </w:p>
    <w:p w14:paraId="69275885" w14:textId="77777777" w:rsidR="004663CE" w:rsidRPr="004663CE" w:rsidRDefault="004663CE" w:rsidP="004663CE">
      <w:pPr>
        <w:numPr>
          <w:ilvl w:val="0"/>
          <w:numId w:val="2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All information relating to AIFT, its employees, recruitment requirements, candidates, compensation, organisational structure, and business operations shall be treated as confidential.</w:t>
      </w:r>
    </w:p>
    <w:p w14:paraId="257BD211" w14:textId="77777777" w:rsidR="004663CE" w:rsidRPr="004663CE" w:rsidRDefault="004663CE" w:rsidP="004663CE">
      <w:pPr>
        <w:numPr>
          <w:ilvl w:val="0"/>
          <w:numId w:val="2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Candidate information shall be collected, stored, processed, and shared only for legitimate recruitment purposes and in accordance with applicable laws.</w:t>
      </w:r>
    </w:p>
    <w:p w14:paraId="1A36914C" w14:textId="77777777" w:rsidR="004663CE" w:rsidRPr="004663CE" w:rsidRDefault="004663CE" w:rsidP="004663CE">
      <w:pPr>
        <w:numPr>
          <w:ilvl w:val="0"/>
          <w:numId w:val="2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not use AIFT's name, logo, recruitment requirements, or candidate information for any purpose other than the agreed assignment without prior written approval from AIFT.</w:t>
      </w:r>
    </w:p>
    <w:p w14:paraId="3A70D026" w14:textId="77777777" w:rsidR="004663CE" w:rsidRPr="004663CE" w:rsidRDefault="004663CE" w:rsidP="004663CE">
      <w:pPr>
        <w:numPr>
          <w:ilvl w:val="0"/>
          <w:numId w:val="23"/>
        </w:num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ensure that candidate information is shared with AIFT only through authorised channels.</w:t>
      </w:r>
    </w:p>
    <w:p w14:paraId="14EE1CD8" w14:textId="77777777" w:rsidR="004663CE" w:rsidRPr="004663CE" w:rsidRDefault="004663CE" w:rsidP="004663CE">
      <w:pPr>
        <w:tabs>
          <w:tab w:val="left" w:pos="1276"/>
        </w:tabs>
        <w:spacing w:after="0"/>
        <w:rPr>
          <w:rFonts w:ascii="Times New Roman" w:hAnsi="Times New Roman" w:cs="Times New Roman"/>
          <w:lang w:val="en-US"/>
        </w:rPr>
      </w:pPr>
    </w:p>
    <w:p w14:paraId="0DD5588C"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8. Reporting and Governance</w:t>
      </w:r>
    </w:p>
    <w:p w14:paraId="4CB2B0AD"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nominate a dedicated SPOC for AIFT.</w:t>
      </w:r>
    </w:p>
    <w:p w14:paraId="7E30B110"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provide:</w:t>
      </w:r>
    </w:p>
    <w:p w14:paraId="2D05B94F" w14:textId="77777777" w:rsidR="004663CE" w:rsidRPr="004663CE" w:rsidRDefault="004663CE" w:rsidP="004663CE">
      <w:pPr>
        <w:numPr>
          <w:ilvl w:val="0"/>
          <w:numId w:val="2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Recruitment status updates at agreed intervals;</w:t>
      </w:r>
    </w:p>
    <w:p w14:paraId="4FA2E756" w14:textId="77777777" w:rsidR="004663CE" w:rsidRPr="004663CE" w:rsidRDefault="004663CE" w:rsidP="004663CE">
      <w:pPr>
        <w:numPr>
          <w:ilvl w:val="0"/>
          <w:numId w:val="2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Candidate pipeline/shortlist tracker;</w:t>
      </w:r>
    </w:p>
    <w:p w14:paraId="3791ADB4" w14:textId="77777777" w:rsidR="004663CE" w:rsidRPr="004663CE" w:rsidRDefault="004663CE" w:rsidP="004663CE">
      <w:pPr>
        <w:numPr>
          <w:ilvl w:val="0"/>
          <w:numId w:val="2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Details of sourcing undertaken;</w:t>
      </w:r>
    </w:p>
    <w:p w14:paraId="6AC19599" w14:textId="77777777" w:rsidR="004663CE" w:rsidRPr="004663CE" w:rsidRDefault="004663CE" w:rsidP="004663CE">
      <w:pPr>
        <w:numPr>
          <w:ilvl w:val="0"/>
          <w:numId w:val="2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Interview status;</w:t>
      </w:r>
    </w:p>
    <w:p w14:paraId="1F950C2A" w14:textId="77777777" w:rsidR="004663CE" w:rsidRPr="004663CE" w:rsidRDefault="004663CE" w:rsidP="004663CE">
      <w:pPr>
        <w:numPr>
          <w:ilvl w:val="0"/>
          <w:numId w:val="2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Offer status;</w:t>
      </w:r>
    </w:p>
    <w:p w14:paraId="34006B38" w14:textId="77777777" w:rsidR="004663CE" w:rsidRPr="004663CE" w:rsidRDefault="004663CE" w:rsidP="004663CE">
      <w:pPr>
        <w:numPr>
          <w:ilvl w:val="0"/>
          <w:numId w:val="2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Joining status; and</w:t>
      </w:r>
    </w:p>
    <w:p w14:paraId="0F1E1385" w14:textId="77777777" w:rsidR="004663CE" w:rsidRPr="004663CE" w:rsidRDefault="004663CE" w:rsidP="004663CE">
      <w:pPr>
        <w:numPr>
          <w:ilvl w:val="0"/>
          <w:numId w:val="24"/>
        </w:numPr>
        <w:tabs>
          <w:tab w:val="left" w:pos="1276"/>
        </w:tabs>
        <w:spacing w:after="0"/>
        <w:rPr>
          <w:rFonts w:ascii="Times New Roman" w:hAnsi="Times New Roman" w:cs="Times New Roman"/>
          <w:lang w:val="en-US"/>
        </w:rPr>
      </w:pPr>
      <w:r w:rsidRPr="004663CE">
        <w:rPr>
          <w:rFonts w:ascii="Times New Roman" w:hAnsi="Times New Roman" w:cs="Times New Roman"/>
          <w:lang w:val="en-US"/>
        </w:rPr>
        <w:t>Any other MIS/reporting reasonably requested by AIFT.</w:t>
      </w:r>
    </w:p>
    <w:p w14:paraId="0FDF966F"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lastRenderedPageBreak/>
        <w:t>For positions remaining open beyond the agreed TAT, the agency shall provide a brief explanation and action plan for closure.</w:t>
      </w:r>
    </w:p>
    <w:p w14:paraId="0F9ACDE2" w14:textId="77777777" w:rsidR="004663CE" w:rsidRPr="004663CE" w:rsidRDefault="004663CE" w:rsidP="004663CE">
      <w:pPr>
        <w:tabs>
          <w:tab w:val="left" w:pos="1276"/>
        </w:tabs>
        <w:spacing w:after="0"/>
        <w:rPr>
          <w:rFonts w:ascii="Times New Roman" w:hAnsi="Times New Roman" w:cs="Times New Roman"/>
          <w:lang w:val="en-US"/>
        </w:rPr>
      </w:pPr>
    </w:p>
    <w:p w14:paraId="40D91B5D"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9. Conflict of Interest</w:t>
      </w:r>
    </w:p>
    <w:p w14:paraId="63FB847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agency shall disclose any actual, potential, or perceived conflict of interest that may affect the recruitment assignment. The agency shall not use confidential information obtained through its engagement with AIFT for any purpose other than the agreed recruitment assignment.</w:t>
      </w:r>
    </w:p>
    <w:p w14:paraId="4315C696" w14:textId="77777777" w:rsidR="004663CE" w:rsidRPr="004663CE" w:rsidRDefault="004663CE" w:rsidP="004663CE">
      <w:pPr>
        <w:tabs>
          <w:tab w:val="left" w:pos="1276"/>
        </w:tabs>
        <w:spacing w:after="0"/>
        <w:rPr>
          <w:rFonts w:ascii="Times New Roman" w:hAnsi="Times New Roman" w:cs="Times New Roman"/>
          <w:lang w:val="en-US"/>
        </w:rPr>
      </w:pPr>
    </w:p>
    <w:p w14:paraId="35703DE9"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b/>
          <w:bCs/>
          <w:lang w:val="en-US"/>
        </w:rPr>
        <w:t>10. Contract Duration and Non-Exclusive Mandate</w:t>
      </w:r>
    </w:p>
    <w:p w14:paraId="2E03F02F"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proposed engagement shall be for a period of one (1) year from the date of execution of the Service Agreement/contract, unless extended or terminated in accordance with the terms of the agreement.</w:t>
      </w:r>
    </w:p>
    <w:p w14:paraId="6821FB10" w14:textId="77777777" w:rsidR="004663CE" w:rsidRPr="004663CE" w:rsidRDefault="004663CE" w:rsidP="004663CE">
      <w:pPr>
        <w:tabs>
          <w:tab w:val="left" w:pos="1276"/>
        </w:tabs>
        <w:spacing w:after="0"/>
        <w:rPr>
          <w:rFonts w:ascii="Times New Roman" w:hAnsi="Times New Roman" w:cs="Times New Roman"/>
          <w:lang w:val="en-US"/>
        </w:rPr>
      </w:pPr>
    </w:p>
    <w:p w14:paraId="7AA9734B"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engagement of the selected agency shall be on a strictly non-exclusive basis. AIFT shall not provide the selected agency with any exclusive mandate, right, or preferential entitlement for recruitment assignments during the contract period.</w:t>
      </w:r>
    </w:p>
    <w:p w14:paraId="51B90652" w14:textId="77777777" w:rsidR="004663CE" w:rsidRPr="004663CE" w:rsidRDefault="004663CE" w:rsidP="004663CE">
      <w:pPr>
        <w:tabs>
          <w:tab w:val="left" w:pos="1276"/>
        </w:tabs>
        <w:spacing w:after="0"/>
        <w:rPr>
          <w:rFonts w:ascii="Times New Roman" w:hAnsi="Times New Roman" w:cs="Times New Roman"/>
          <w:lang w:val="en-US"/>
        </w:rPr>
      </w:pPr>
    </w:p>
    <w:p w14:paraId="42345E37" w14:textId="77777777" w:rsidR="004663CE" w:rsidRP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AIFT shall retain the full right and discretion to:</w:t>
      </w:r>
    </w:p>
    <w:p w14:paraId="6E0F496E" w14:textId="77777777" w:rsidR="004663CE" w:rsidRPr="004663CE" w:rsidRDefault="004663CE" w:rsidP="004663CE">
      <w:pPr>
        <w:numPr>
          <w:ilvl w:val="0"/>
          <w:numId w:val="2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Undertake recruitment through its internal recruitment processes;</w:t>
      </w:r>
    </w:p>
    <w:p w14:paraId="5B80FEEA" w14:textId="77777777" w:rsidR="004663CE" w:rsidRPr="004663CE" w:rsidRDefault="004663CE" w:rsidP="004663CE">
      <w:pPr>
        <w:numPr>
          <w:ilvl w:val="0"/>
          <w:numId w:val="2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Engage or appoint other recruitment agencies/service providers for the same or similar positions;</w:t>
      </w:r>
    </w:p>
    <w:p w14:paraId="7EC03DE1" w14:textId="77777777" w:rsidR="004663CE" w:rsidRPr="004663CE" w:rsidRDefault="004663CE" w:rsidP="004663CE">
      <w:pPr>
        <w:numPr>
          <w:ilvl w:val="0"/>
          <w:numId w:val="2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Source candidates directly through job portals, professional networks, employee referrals, or other channels; and</w:t>
      </w:r>
    </w:p>
    <w:p w14:paraId="3012F001" w14:textId="77777777" w:rsidR="004663CE" w:rsidRPr="004663CE" w:rsidRDefault="004663CE" w:rsidP="004663CE">
      <w:pPr>
        <w:numPr>
          <w:ilvl w:val="0"/>
          <w:numId w:val="25"/>
        </w:numPr>
        <w:tabs>
          <w:tab w:val="left" w:pos="1276"/>
        </w:tabs>
        <w:spacing w:after="0"/>
        <w:rPr>
          <w:rFonts w:ascii="Times New Roman" w:hAnsi="Times New Roman" w:cs="Times New Roman"/>
          <w:lang w:val="en-US"/>
        </w:rPr>
      </w:pPr>
      <w:r w:rsidRPr="004663CE">
        <w:rPr>
          <w:rFonts w:ascii="Times New Roman" w:hAnsi="Times New Roman" w:cs="Times New Roman"/>
          <w:lang w:val="en-US"/>
        </w:rPr>
        <w:t>Allocate specific recruitment assignments to the selected agency or other agencies at its discretion.</w:t>
      </w:r>
    </w:p>
    <w:p w14:paraId="618E153A" w14:textId="29BBC79C" w:rsidR="004663CE" w:rsidRDefault="004663CE" w:rsidP="004663CE">
      <w:pPr>
        <w:tabs>
          <w:tab w:val="left" w:pos="1276"/>
        </w:tabs>
        <w:spacing w:after="0"/>
        <w:rPr>
          <w:rFonts w:ascii="Times New Roman" w:hAnsi="Times New Roman" w:cs="Times New Roman"/>
          <w:lang w:val="en-US"/>
        </w:rPr>
      </w:pPr>
      <w:r w:rsidRPr="004663CE">
        <w:rPr>
          <w:rFonts w:ascii="Times New Roman" w:hAnsi="Times New Roman" w:cs="Times New Roman"/>
          <w:lang w:val="en-US"/>
        </w:rPr>
        <w:t xml:space="preserve">The selected agency shall be eligible for a recruitment fee only in respect of candidates who are sourced and shortlisted by the agency and subsequently selected by AIFT, subject to the applicable terms of the </w:t>
      </w:r>
      <w:r w:rsidR="005B1BB8">
        <w:rPr>
          <w:rFonts w:ascii="Times New Roman" w:hAnsi="Times New Roman" w:cs="Times New Roman"/>
          <w:lang w:val="en-US"/>
        </w:rPr>
        <w:t>EOI</w:t>
      </w:r>
      <w:r w:rsidRPr="004663CE">
        <w:rPr>
          <w:rFonts w:ascii="Times New Roman" w:hAnsi="Times New Roman" w:cs="Times New Roman"/>
          <w:lang w:val="en-US"/>
        </w:rPr>
        <w:t xml:space="preserve"> and Service Agreement.</w:t>
      </w:r>
    </w:p>
    <w:p w14:paraId="2378586E" w14:textId="77777777" w:rsidR="00C977EA" w:rsidRPr="004663CE" w:rsidRDefault="00C977EA" w:rsidP="004663CE">
      <w:pPr>
        <w:tabs>
          <w:tab w:val="left" w:pos="1276"/>
        </w:tabs>
        <w:spacing w:after="0"/>
        <w:rPr>
          <w:rFonts w:ascii="Times New Roman" w:hAnsi="Times New Roman" w:cs="Times New Roman"/>
          <w:lang w:val="en-US"/>
        </w:rPr>
      </w:pPr>
    </w:p>
    <w:p w14:paraId="6E3CB12E" w14:textId="56C0FFA0" w:rsidR="00CB231A" w:rsidRPr="00892017" w:rsidRDefault="004663CE" w:rsidP="00CB231A">
      <w:pPr>
        <w:tabs>
          <w:tab w:val="left" w:pos="1276"/>
        </w:tabs>
        <w:spacing w:after="0"/>
        <w:rPr>
          <w:rFonts w:ascii="Times New Roman" w:hAnsi="Times New Roman" w:cs="Times New Roman"/>
          <w:lang w:val="en-US"/>
        </w:rPr>
      </w:pPr>
      <w:r w:rsidRPr="004663CE">
        <w:rPr>
          <w:rFonts w:ascii="Times New Roman" w:hAnsi="Times New Roman" w:cs="Times New Roman"/>
          <w:lang w:val="en-US"/>
        </w:rPr>
        <w:t>The engagement of the selected agency shall not create any obligation on AIFT to provide a minimum number or value of recruitment assignments during the contract period.</w:t>
      </w:r>
    </w:p>
    <w:p w14:paraId="7B4655FF" w14:textId="77777777" w:rsidR="00CB231A" w:rsidRPr="00CB231A" w:rsidRDefault="00CB231A" w:rsidP="00CB231A">
      <w:pPr>
        <w:tabs>
          <w:tab w:val="left" w:pos="1276"/>
        </w:tabs>
        <w:spacing w:after="0"/>
        <w:rPr>
          <w:rFonts w:ascii="Times New Roman" w:hAnsi="Times New Roman" w:cs="Times New Roman"/>
        </w:rPr>
      </w:pPr>
    </w:p>
    <w:p w14:paraId="754DFBD5" w14:textId="77777777" w:rsidR="00C16908" w:rsidRPr="00CB231A" w:rsidRDefault="00C16908" w:rsidP="00C16908">
      <w:pPr>
        <w:rPr>
          <w:rFonts w:ascii="Times New Roman" w:hAnsi="Times New Roman" w:cs="Times New Roman"/>
          <w:u w:val="single"/>
        </w:rPr>
      </w:pPr>
      <w:r w:rsidRPr="00CB231A">
        <w:rPr>
          <w:rFonts w:ascii="Times New Roman" w:hAnsi="Times New Roman" w:cs="Times New Roman"/>
          <w:b/>
          <w:bCs/>
          <w:u w:val="single"/>
        </w:rPr>
        <w:t>Scope of Information Requested</w:t>
      </w:r>
    </w:p>
    <w:p w14:paraId="4BC31A48" w14:textId="4B7F6D36" w:rsidR="00C16908" w:rsidRPr="00CB231A" w:rsidRDefault="00C16908" w:rsidP="00180E96">
      <w:pPr>
        <w:jc w:val="both"/>
        <w:rPr>
          <w:rFonts w:ascii="Times New Roman" w:hAnsi="Times New Roman" w:cs="Times New Roman"/>
        </w:rPr>
      </w:pPr>
      <w:r w:rsidRPr="00CB231A">
        <w:rPr>
          <w:rFonts w:ascii="Times New Roman" w:hAnsi="Times New Roman" w:cs="Times New Roman"/>
        </w:rPr>
        <w:t xml:space="preserve">This stage is for collecting information from interested </w:t>
      </w:r>
      <w:r w:rsidR="00B81F21">
        <w:rPr>
          <w:rFonts w:ascii="Times New Roman" w:hAnsi="Times New Roman" w:cs="Times New Roman"/>
        </w:rPr>
        <w:t>Service Providers</w:t>
      </w:r>
      <w:r w:rsidRPr="00CB231A">
        <w:rPr>
          <w:rFonts w:ascii="Times New Roman" w:hAnsi="Times New Roman" w:cs="Times New Roman"/>
        </w:rPr>
        <w:t>. AIFT will review the submissions and may issue a detailed Request for Quotation (RFQ) to shortlisted consultant based on the specific assignments.</w:t>
      </w:r>
    </w:p>
    <w:p w14:paraId="16D41865" w14:textId="77777777" w:rsidR="00C16908" w:rsidRPr="00CB231A" w:rsidRDefault="00C16908" w:rsidP="00180E96">
      <w:pPr>
        <w:jc w:val="both"/>
        <w:rPr>
          <w:rFonts w:ascii="Times New Roman" w:hAnsi="Times New Roman" w:cs="Times New Roman"/>
          <w:u w:val="single"/>
        </w:rPr>
      </w:pPr>
      <w:r w:rsidRPr="00CB231A">
        <w:rPr>
          <w:rFonts w:ascii="Times New Roman" w:hAnsi="Times New Roman" w:cs="Times New Roman"/>
          <w:b/>
          <w:bCs/>
          <w:u w:val="single"/>
        </w:rPr>
        <w:t>Submission Requirement</w:t>
      </w:r>
    </w:p>
    <w:p w14:paraId="61B8A52B" w14:textId="77777777" w:rsidR="00C16908" w:rsidRPr="00CB231A" w:rsidRDefault="00C16908" w:rsidP="00180E96">
      <w:pPr>
        <w:jc w:val="both"/>
        <w:rPr>
          <w:rFonts w:ascii="Times New Roman" w:hAnsi="Times New Roman" w:cs="Times New Roman"/>
        </w:rPr>
      </w:pPr>
      <w:r w:rsidRPr="00CB231A">
        <w:rPr>
          <w:rFonts w:ascii="Times New Roman" w:hAnsi="Times New Roman" w:cs="Times New Roman"/>
        </w:rPr>
        <w:t xml:space="preserve">Please submit your Expression of Interest using the Google Form link provided below: </w:t>
      </w:r>
      <w:r w:rsidRPr="00CB231A">
        <w:rPr>
          <w:rFonts w:ascii="Times New Roman" w:hAnsi="Times New Roman" w:cs="Times New Roman"/>
          <w:b/>
          <w:bCs/>
        </w:rPr>
        <w:t xml:space="preserve"> </w:t>
      </w:r>
    </w:p>
    <w:p w14:paraId="03A55198" w14:textId="3D41EE24" w:rsidR="00C16908" w:rsidRPr="00CB231A" w:rsidRDefault="00C16908" w:rsidP="00180E96">
      <w:pPr>
        <w:jc w:val="both"/>
        <w:rPr>
          <w:rFonts w:ascii="Times New Roman" w:hAnsi="Times New Roman" w:cs="Times New Roman"/>
        </w:rPr>
      </w:pPr>
      <w:r w:rsidRPr="00CB231A">
        <w:rPr>
          <w:rFonts w:ascii="Times New Roman" w:hAnsi="Times New Roman" w:cs="Times New Roman"/>
        </w:rPr>
        <w:t xml:space="preserve">Google Form Link:  </w:t>
      </w:r>
      <w:hyperlink r:id="rId7" w:history="1">
        <w:r w:rsidRPr="009A00C1">
          <w:rPr>
            <w:rStyle w:val="Hyperlink"/>
            <w:rFonts w:ascii="Times New Roman" w:hAnsi="Times New Roman" w:cs="Times New Roman"/>
            <w:b/>
            <w:bCs/>
          </w:rPr>
          <w:t>Expression of In</w:t>
        </w:r>
        <w:r w:rsidRPr="009A00C1">
          <w:rPr>
            <w:rStyle w:val="Hyperlink"/>
            <w:rFonts w:ascii="Times New Roman" w:hAnsi="Times New Roman" w:cs="Times New Roman"/>
            <w:b/>
            <w:bCs/>
          </w:rPr>
          <w:t>t</w:t>
        </w:r>
        <w:r w:rsidRPr="009A00C1">
          <w:rPr>
            <w:rStyle w:val="Hyperlink"/>
            <w:rFonts w:ascii="Times New Roman" w:hAnsi="Times New Roman" w:cs="Times New Roman"/>
            <w:b/>
            <w:bCs/>
          </w:rPr>
          <w:t xml:space="preserve">erest - </w:t>
        </w:r>
        <w:r w:rsidR="004A47D7" w:rsidRPr="009A00C1">
          <w:rPr>
            <w:rStyle w:val="Hyperlink"/>
            <w:rFonts w:ascii="Times New Roman" w:hAnsi="Times New Roman" w:cs="Times New Roman"/>
            <w:b/>
            <w:bCs/>
          </w:rPr>
          <w:t>Engagement of Agencies for HR Recruitment Services</w:t>
        </w:r>
      </w:hyperlink>
    </w:p>
    <w:p w14:paraId="7837E811" w14:textId="3CF11A11" w:rsidR="00C16908" w:rsidRPr="00CB231A" w:rsidRDefault="006D301E" w:rsidP="00180E96">
      <w:pPr>
        <w:jc w:val="both"/>
        <w:rPr>
          <w:rFonts w:ascii="Times New Roman" w:hAnsi="Times New Roman" w:cs="Times New Roman"/>
        </w:rPr>
      </w:pPr>
      <w:r>
        <w:rPr>
          <w:rFonts w:ascii="Times New Roman" w:hAnsi="Times New Roman" w:cs="Times New Roman"/>
        </w:rPr>
        <w:t>Last Date o</w:t>
      </w:r>
      <w:r w:rsidR="00C03724">
        <w:rPr>
          <w:rFonts w:ascii="Times New Roman" w:hAnsi="Times New Roman" w:cs="Times New Roman"/>
        </w:rPr>
        <w:t>f</w:t>
      </w:r>
      <w:r>
        <w:rPr>
          <w:rFonts w:ascii="Times New Roman" w:hAnsi="Times New Roman" w:cs="Times New Roman"/>
        </w:rPr>
        <w:t xml:space="preserve"> </w:t>
      </w:r>
      <w:r w:rsidR="004D232C">
        <w:rPr>
          <w:rFonts w:ascii="Times New Roman" w:hAnsi="Times New Roman" w:cs="Times New Roman"/>
        </w:rPr>
        <w:t xml:space="preserve">Interest </w:t>
      </w:r>
      <w:r w:rsidR="00C03724">
        <w:rPr>
          <w:rFonts w:ascii="Times New Roman" w:hAnsi="Times New Roman" w:cs="Times New Roman"/>
        </w:rPr>
        <w:t>submission</w:t>
      </w:r>
      <w:r w:rsidR="00C16908" w:rsidRPr="00CB231A">
        <w:rPr>
          <w:rFonts w:ascii="Times New Roman" w:hAnsi="Times New Roman" w:cs="Times New Roman"/>
        </w:rPr>
        <w:t xml:space="preserve"> </w:t>
      </w:r>
      <w:r w:rsidR="00C03724">
        <w:rPr>
          <w:rFonts w:ascii="Times New Roman" w:hAnsi="Times New Roman" w:cs="Times New Roman"/>
        </w:rPr>
        <w:t xml:space="preserve">is </w:t>
      </w:r>
      <w:r>
        <w:rPr>
          <w:rFonts w:ascii="Times New Roman" w:hAnsi="Times New Roman" w:cs="Times New Roman"/>
        </w:rPr>
        <w:t>4</w:t>
      </w:r>
      <w:r>
        <w:rPr>
          <w:rFonts w:ascii="Times New Roman" w:hAnsi="Times New Roman" w:cs="Times New Roman"/>
          <w:vertAlign w:val="superscript"/>
        </w:rPr>
        <w:t>th</w:t>
      </w:r>
      <w:r w:rsidR="00BD0FE6" w:rsidRPr="00CB231A">
        <w:rPr>
          <w:rFonts w:ascii="Times New Roman" w:hAnsi="Times New Roman" w:cs="Times New Roman"/>
        </w:rPr>
        <w:t xml:space="preserve"> </w:t>
      </w:r>
      <w:r w:rsidR="009A00C1">
        <w:rPr>
          <w:rFonts w:ascii="Times New Roman" w:hAnsi="Times New Roman" w:cs="Times New Roman"/>
        </w:rPr>
        <w:t>Octo</w:t>
      </w:r>
      <w:r w:rsidR="0022140D" w:rsidRPr="00CB231A">
        <w:rPr>
          <w:rFonts w:ascii="Times New Roman" w:hAnsi="Times New Roman" w:cs="Times New Roman"/>
        </w:rPr>
        <w:t>ber</w:t>
      </w:r>
      <w:r w:rsidR="00C16908" w:rsidRPr="00CB231A">
        <w:rPr>
          <w:rFonts w:ascii="Times New Roman" w:hAnsi="Times New Roman" w:cs="Times New Roman"/>
        </w:rPr>
        <w:t xml:space="preserve"> 2026</w:t>
      </w:r>
      <w:r w:rsidR="00C03724">
        <w:rPr>
          <w:rFonts w:ascii="Times New Roman" w:hAnsi="Times New Roman" w:cs="Times New Roman"/>
        </w:rPr>
        <w:t>.</w:t>
      </w:r>
    </w:p>
    <w:p w14:paraId="13CEC8B1" w14:textId="77777777" w:rsidR="00C16908" w:rsidRPr="00CB231A" w:rsidRDefault="00C16908" w:rsidP="00C16908">
      <w:pPr>
        <w:spacing w:after="0"/>
        <w:jc w:val="both"/>
        <w:rPr>
          <w:rFonts w:ascii="Times New Roman" w:hAnsi="Times New Roman" w:cs="Times New Roman"/>
          <w:b/>
          <w:bCs/>
        </w:rPr>
      </w:pPr>
    </w:p>
    <w:p w14:paraId="15017E11" w14:textId="1B320CD3" w:rsidR="00C16908" w:rsidRPr="00CB231A" w:rsidRDefault="00C16908" w:rsidP="00BD4780">
      <w:pPr>
        <w:jc w:val="both"/>
        <w:rPr>
          <w:rFonts w:ascii="Times New Roman" w:hAnsi="Times New Roman" w:cs="Times New Roman"/>
        </w:rPr>
      </w:pPr>
    </w:p>
    <w:sectPr w:rsidR="00C16908" w:rsidRPr="00CB231A" w:rsidSect="0073538A">
      <w:footerReference w:type="default" r:id="rId8"/>
      <w:pgSz w:w="11906" w:h="16838"/>
      <w:pgMar w:top="1260" w:right="1376" w:bottom="1710" w:left="16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48EC2" w14:textId="77777777" w:rsidR="000B040D" w:rsidRDefault="000B040D" w:rsidP="002B4ED0">
      <w:pPr>
        <w:spacing w:after="0" w:line="240" w:lineRule="auto"/>
      </w:pPr>
      <w:r>
        <w:separator/>
      </w:r>
    </w:p>
  </w:endnote>
  <w:endnote w:type="continuationSeparator" w:id="0">
    <w:p w14:paraId="3B8B1619" w14:textId="77777777" w:rsidR="000B040D" w:rsidRDefault="000B040D" w:rsidP="002B4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32D3" w14:textId="77777777" w:rsidR="002B4ED0" w:rsidRDefault="002B4ED0" w:rsidP="002B4ED0">
    <w:pPr>
      <w:pStyle w:val="Footer"/>
      <w:jc w:val="right"/>
      <w:rPr>
        <w:color w:val="156082" w:themeColor="accent1"/>
      </w:rPr>
    </w:pPr>
    <w:r>
      <w:rPr>
        <w:color w:val="156082" w:themeColor="accent1"/>
      </w:rPr>
      <w:t xml:space="preserve">Page </w:t>
    </w:r>
    <w:r>
      <w:rPr>
        <w:color w:val="156082" w:themeColor="accent1"/>
      </w:rPr>
      <w:fldChar w:fldCharType="begin"/>
    </w:r>
    <w:r>
      <w:rPr>
        <w:color w:val="156082" w:themeColor="accent1"/>
      </w:rPr>
      <w:instrText xml:space="preserve"> PAGE  \* Arabic  \* MERGEFORMAT </w:instrText>
    </w:r>
    <w:r>
      <w:rPr>
        <w:color w:val="156082" w:themeColor="accent1"/>
      </w:rPr>
      <w:fldChar w:fldCharType="separate"/>
    </w:r>
    <w:r>
      <w:rPr>
        <w:noProof/>
        <w:color w:val="156082" w:themeColor="accent1"/>
      </w:rPr>
      <w:t>2</w:t>
    </w:r>
    <w:r>
      <w:rPr>
        <w:color w:val="156082" w:themeColor="accent1"/>
      </w:rPr>
      <w:fldChar w:fldCharType="end"/>
    </w:r>
    <w:r>
      <w:rPr>
        <w:color w:val="156082" w:themeColor="accent1"/>
      </w:rPr>
      <w:t xml:space="preserve"> of </w:t>
    </w:r>
    <w:r>
      <w:rPr>
        <w:color w:val="156082" w:themeColor="accent1"/>
      </w:rPr>
      <w:fldChar w:fldCharType="begin"/>
    </w:r>
    <w:r>
      <w:rPr>
        <w:color w:val="156082" w:themeColor="accent1"/>
      </w:rPr>
      <w:instrText xml:space="preserve"> NUMPAGES  \* Arabic  \* MERGEFORMAT </w:instrText>
    </w:r>
    <w:r>
      <w:rPr>
        <w:color w:val="156082" w:themeColor="accent1"/>
      </w:rPr>
      <w:fldChar w:fldCharType="separate"/>
    </w:r>
    <w:r>
      <w:rPr>
        <w:noProof/>
        <w:color w:val="156082" w:themeColor="accent1"/>
      </w:rPr>
      <w:t>2</w:t>
    </w:r>
    <w:r>
      <w:rPr>
        <w:color w:val="156082" w:themeColor="accent1"/>
      </w:rPr>
      <w:fldChar w:fldCharType="end"/>
    </w:r>
  </w:p>
  <w:p w14:paraId="1891BF3E" w14:textId="77777777" w:rsidR="002B4ED0" w:rsidRDefault="002B4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5A627" w14:textId="77777777" w:rsidR="000B040D" w:rsidRDefault="000B040D" w:rsidP="002B4ED0">
      <w:pPr>
        <w:spacing w:after="0" w:line="240" w:lineRule="auto"/>
      </w:pPr>
      <w:r>
        <w:separator/>
      </w:r>
    </w:p>
  </w:footnote>
  <w:footnote w:type="continuationSeparator" w:id="0">
    <w:p w14:paraId="221983D9" w14:textId="77777777" w:rsidR="000B040D" w:rsidRDefault="000B040D" w:rsidP="002B4E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DC0"/>
    <w:multiLevelType w:val="multilevel"/>
    <w:tmpl w:val="0F908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C0645"/>
    <w:multiLevelType w:val="multilevel"/>
    <w:tmpl w:val="8A14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750F5"/>
    <w:multiLevelType w:val="multilevel"/>
    <w:tmpl w:val="272E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2268F"/>
    <w:multiLevelType w:val="multilevel"/>
    <w:tmpl w:val="CE94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3756D"/>
    <w:multiLevelType w:val="multilevel"/>
    <w:tmpl w:val="41EA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22BA4"/>
    <w:multiLevelType w:val="multilevel"/>
    <w:tmpl w:val="D0FABF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975C78"/>
    <w:multiLevelType w:val="multilevel"/>
    <w:tmpl w:val="6562F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25B1E"/>
    <w:multiLevelType w:val="multilevel"/>
    <w:tmpl w:val="C35C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403B47"/>
    <w:multiLevelType w:val="multilevel"/>
    <w:tmpl w:val="9E76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8E4201"/>
    <w:multiLevelType w:val="multilevel"/>
    <w:tmpl w:val="CA326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70A16"/>
    <w:multiLevelType w:val="multilevel"/>
    <w:tmpl w:val="29BE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F57597"/>
    <w:multiLevelType w:val="multilevel"/>
    <w:tmpl w:val="0A30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EE01F2"/>
    <w:multiLevelType w:val="multilevel"/>
    <w:tmpl w:val="B29C9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3742B6"/>
    <w:multiLevelType w:val="multilevel"/>
    <w:tmpl w:val="F13E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AF2C25"/>
    <w:multiLevelType w:val="multilevel"/>
    <w:tmpl w:val="8CE4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34F04"/>
    <w:multiLevelType w:val="multilevel"/>
    <w:tmpl w:val="46849A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142E0C"/>
    <w:multiLevelType w:val="multilevel"/>
    <w:tmpl w:val="8D60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F03756"/>
    <w:multiLevelType w:val="multilevel"/>
    <w:tmpl w:val="51F0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546261"/>
    <w:multiLevelType w:val="multilevel"/>
    <w:tmpl w:val="F9F6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E34694"/>
    <w:multiLevelType w:val="multilevel"/>
    <w:tmpl w:val="BFD0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C923CB"/>
    <w:multiLevelType w:val="multilevel"/>
    <w:tmpl w:val="C568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796CB6"/>
    <w:multiLevelType w:val="multilevel"/>
    <w:tmpl w:val="961C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8829FD"/>
    <w:multiLevelType w:val="multilevel"/>
    <w:tmpl w:val="EE62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FD67B3"/>
    <w:multiLevelType w:val="multilevel"/>
    <w:tmpl w:val="282C7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A43684"/>
    <w:multiLevelType w:val="multilevel"/>
    <w:tmpl w:val="6234E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3663945">
    <w:abstractNumId w:val="16"/>
  </w:num>
  <w:num w:numId="2" w16cid:durableId="1781025239">
    <w:abstractNumId w:val="15"/>
  </w:num>
  <w:num w:numId="3" w16cid:durableId="425999233">
    <w:abstractNumId w:val="21"/>
  </w:num>
  <w:num w:numId="4" w16cid:durableId="834610292">
    <w:abstractNumId w:val="20"/>
  </w:num>
  <w:num w:numId="5" w16cid:durableId="1955096362">
    <w:abstractNumId w:val="5"/>
  </w:num>
  <w:num w:numId="6" w16cid:durableId="1175457566">
    <w:abstractNumId w:val="6"/>
  </w:num>
  <w:num w:numId="7" w16cid:durableId="330059583">
    <w:abstractNumId w:val="9"/>
  </w:num>
  <w:num w:numId="8" w16cid:durableId="1198398321">
    <w:abstractNumId w:val="23"/>
  </w:num>
  <w:num w:numId="9" w16cid:durableId="1155686202">
    <w:abstractNumId w:val="22"/>
  </w:num>
  <w:num w:numId="10" w16cid:durableId="856237505">
    <w:abstractNumId w:val="2"/>
  </w:num>
  <w:num w:numId="11" w16cid:durableId="533232980">
    <w:abstractNumId w:val="4"/>
  </w:num>
  <w:num w:numId="12" w16cid:durableId="1051076182">
    <w:abstractNumId w:val="12"/>
  </w:num>
  <w:num w:numId="13" w16cid:durableId="791051104">
    <w:abstractNumId w:val="24"/>
  </w:num>
  <w:num w:numId="14" w16cid:durableId="414977261">
    <w:abstractNumId w:val="19"/>
  </w:num>
  <w:num w:numId="15" w16cid:durableId="632641069">
    <w:abstractNumId w:val="1"/>
  </w:num>
  <w:num w:numId="16" w16cid:durableId="537474150">
    <w:abstractNumId w:val="14"/>
  </w:num>
  <w:num w:numId="17" w16cid:durableId="2070686174">
    <w:abstractNumId w:val="18"/>
  </w:num>
  <w:num w:numId="18" w16cid:durableId="1840273748">
    <w:abstractNumId w:val="17"/>
  </w:num>
  <w:num w:numId="19" w16cid:durableId="1869902923">
    <w:abstractNumId w:val="8"/>
  </w:num>
  <w:num w:numId="20" w16cid:durableId="1759865990">
    <w:abstractNumId w:val="7"/>
  </w:num>
  <w:num w:numId="21" w16cid:durableId="1369717994">
    <w:abstractNumId w:val="11"/>
  </w:num>
  <w:num w:numId="22" w16cid:durableId="723719250">
    <w:abstractNumId w:val="10"/>
  </w:num>
  <w:num w:numId="23" w16cid:durableId="596057796">
    <w:abstractNumId w:val="13"/>
  </w:num>
  <w:num w:numId="24" w16cid:durableId="1787964271">
    <w:abstractNumId w:val="3"/>
  </w:num>
  <w:num w:numId="25" w16cid:durableId="1575899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BD"/>
    <w:rsid w:val="0005060D"/>
    <w:rsid w:val="000721E8"/>
    <w:rsid w:val="000B040D"/>
    <w:rsid w:val="000B2F9C"/>
    <w:rsid w:val="000B3F5E"/>
    <w:rsid w:val="000D0439"/>
    <w:rsid w:val="000F4102"/>
    <w:rsid w:val="00137279"/>
    <w:rsid w:val="001539E1"/>
    <w:rsid w:val="001733CB"/>
    <w:rsid w:val="00180E96"/>
    <w:rsid w:val="001B4A79"/>
    <w:rsid w:val="001C4B25"/>
    <w:rsid w:val="001D1A87"/>
    <w:rsid w:val="001D1AA2"/>
    <w:rsid w:val="0022140D"/>
    <w:rsid w:val="0022419E"/>
    <w:rsid w:val="002241CC"/>
    <w:rsid w:val="00246351"/>
    <w:rsid w:val="002B0AE0"/>
    <w:rsid w:val="002B1AF1"/>
    <w:rsid w:val="002B4ED0"/>
    <w:rsid w:val="002D3EBD"/>
    <w:rsid w:val="00367766"/>
    <w:rsid w:val="003A1892"/>
    <w:rsid w:val="00434A95"/>
    <w:rsid w:val="004663CE"/>
    <w:rsid w:val="00484CF6"/>
    <w:rsid w:val="004A40C6"/>
    <w:rsid w:val="004A47D7"/>
    <w:rsid w:val="004D232C"/>
    <w:rsid w:val="005100E6"/>
    <w:rsid w:val="00562A35"/>
    <w:rsid w:val="00566FEC"/>
    <w:rsid w:val="005B1BB8"/>
    <w:rsid w:val="00631681"/>
    <w:rsid w:val="00642108"/>
    <w:rsid w:val="006D301E"/>
    <w:rsid w:val="006D3C76"/>
    <w:rsid w:val="006D4353"/>
    <w:rsid w:val="006E336C"/>
    <w:rsid w:val="006E52DC"/>
    <w:rsid w:val="0071527E"/>
    <w:rsid w:val="00724806"/>
    <w:rsid w:val="0073538A"/>
    <w:rsid w:val="00833154"/>
    <w:rsid w:val="00844332"/>
    <w:rsid w:val="00892017"/>
    <w:rsid w:val="008A2FF4"/>
    <w:rsid w:val="008B2920"/>
    <w:rsid w:val="008C3D56"/>
    <w:rsid w:val="00914B35"/>
    <w:rsid w:val="00991D0E"/>
    <w:rsid w:val="00994A83"/>
    <w:rsid w:val="00994E7C"/>
    <w:rsid w:val="00997588"/>
    <w:rsid w:val="009A00C1"/>
    <w:rsid w:val="009B3B49"/>
    <w:rsid w:val="009B7637"/>
    <w:rsid w:val="009C63E0"/>
    <w:rsid w:val="00A22C5E"/>
    <w:rsid w:val="00A5665E"/>
    <w:rsid w:val="00A95E33"/>
    <w:rsid w:val="00AB0847"/>
    <w:rsid w:val="00B43978"/>
    <w:rsid w:val="00B50ECC"/>
    <w:rsid w:val="00B62C86"/>
    <w:rsid w:val="00B81F21"/>
    <w:rsid w:val="00B97C2D"/>
    <w:rsid w:val="00BB3D21"/>
    <w:rsid w:val="00BC2C9B"/>
    <w:rsid w:val="00BD0FE6"/>
    <w:rsid w:val="00BD4780"/>
    <w:rsid w:val="00BD7E88"/>
    <w:rsid w:val="00C03724"/>
    <w:rsid w:val="00C112D5"/>
    <w:rsid w:val="00C16908"/>
    <w:rsid w:val="00C22503"/>
    <w:rsid w:val="00C9021E"/>
    <w:rsid w:val="00C977EA"/>
    <w:rsid w:val="00C97C10"/>
    <w:rsid w:val="00CB231A"/>
    <w:rsid w:val="00D458D2"/>
    <w:rsid w:val="00D91964"/>
    <w:rsid w:val="00DD64B4"/>
    <w:rsid w:val="00DF2A26"/>
    <w:rsid w:val="00E40C47"/>
    <w:rsid w:val="00EB6A03"/>
    <w:rsid w:val="00EB7409"/>
    <w:rsid w:val="00EC36DB"/>
    <w:rsid w:val="00EE718A"/>
    <w:rsid w:val="00F73E8C"/>
    <w:rsid w:val="00F9414B"/>
    <w:rsid w:val="00FB0EA8"/>
    <w:rsid w:val="00FB7A23"/>
    <w:rsid w:val="00FD234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9B271"/>
  <w15:chartTrackingRefBased/>
  <w15:docId w15:val="{55D385C4-F693-4D14-A4B7-860EC2710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E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E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E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E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E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E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E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E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E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E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E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E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EBD"/>
    <w:rPr>
      <w:rFonts w:eastAsiaTheme="majorEastAsia" w:cstheme="majorBidi"/>
      <w:color w:val="272727" w:themeColor="text1" w:themeTint="D8"/>
    </w:rPr>
  </w:style>
  <w:style w:type="paragraph" w:styleId="Title">
    <w:name w:val="Title"/>
    <w:basedOn w:val="Normal"/>
    <w:next w:val="Normal"/>
    <w:link w:val="TitleChar"/>
    <w:uiPriority w:val="10"/>
    <w:qFormat/>
    <w:rsid w:val="002D3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E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EBD"/>
    <w:pPr>
      <w:spacing w:before="160"/>
      <w:jc w:val="center"/>
    </w:pPr>
    <w:rPr>
      <w:i/>
      <w:iCs/>
      <w:color w:val="404040" w:themeColor="text1" w:themeTint="BF"/>
    </w:rPr>
  </w:style>
  <w:style w:type="character" w:customStyle="1" w:styleId="QuoteChar">
    <w:name w:val="Quote Char"/>
    <w:basedOn w:val="DefaultParagraphFont"/>
    <w:link w:val="Quote"/>
    <w:uiPriority w:val="29"/>
    <w:rsid w:val="002D3EBD"/>
    <w:rPr>
      <w:i/>
      <w:iCs/>
      <w:color w:val="404040" w:themeColor="text1" w:themeTint="BF"/>
    </w:rPr>
  </w:style>
  <w:style w:type="paragraph" w:styleId="ListParagraph">
    <w:name w:val="List Paragraph"/>
    <w:basedOn w:val="Normal"/>
    <w:uiPriority w:val="34"/>
    <w:qFormat/>
    <w:rsid w:val="002D3EBD"/>
    <w:pPr>
      <w:ind w:left="720"/>
      <w:contextualSpacing/>
    </w:pPr>
  </w:style>
  <w:style w:type="character" w:styleId="IntenseEmphasis">
    <w:name w:val="Intense Emphasis"/>
    <w:basedOn w:val="DefaultParagraphFont"/>
    <w:uiPriority w:val="21"/>
    <w:qFormat/>
    <w:rsid w:val="002D3EBD"/>
    <w:rPr>
      <w:i/>
      <w:iCs/>
      <w:color w:val="0F4761" w:themeColor="accent1" w:themeShade="BF"/>
    </w:rPr>
  </w:style>
  <w:style w:type="paragraph" w:styleId="IntenseQuote">
    <w:name w:val="Intense Quote"/>
    <w:basedOn w:val="Normal"/>
    <w:next w:val="Normal"/>
    <w:link w:val="IntenseQuoteChar"/>
    <w:uiPriority w:val="30"/>
    <w:qFormat/>
    <w:rsid w:val="002D3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EBD"/>
    <w:rPr>
      <w:i/>
      <w:iCs/>
      <w:color w:val="0F4761" w:themeColor="accent1" w:themeShade="BF"/>
    </w:rPr>
  </w:style>
  <w:style w:type="character" w:styleId="IntenseReference">
    <w:name w:val="Intense Reference"/>
    <w:basedOn w:val="DefaultParagraphFont"/>
    <w:uiPriority w:val="32"/>
    <w:qFormat/>
    <w:rsid w:val="002D3EBD"/>
    <w:rPr>
      <w:b/>
      <w:bCs/>
      <w:smallCaps/>
      <w:color w:val="0F4761" w:themeColor="accent1" w:themeShade="BF"/>
      <w:spacing w:val="5"/>
    </w:rPr>
  </w:style>
  <w:style w:type="character" w:styleId="Hyperlink">
    <w:name w:val="Hyperlink"/>
    <w:basedOn w:val="DefaultParagraphFont"/>
    <w:uiPriority w:val="99"/>
    <w:unhideWhenUsed/>
    <w:rsid w:val="002D3EBD"/>
    <w:rPr>
      <w:color w:val="467886" w:themeColor="hyperlink"/>
      <w:u w:val="single"/>
    </w:rPr>
  </w:style>
  <w:style w:type="character" w:styleId="UnresolvedMention">
    <w:name w:val="Unresolved Mention"/>
    <w:basedOn w:val="DefaultParagraphFont"/>
    <w:uiPriority w:val="99"/>
    <w:semiHidden/>
    <w:unhideWhenUsed/>
    <w:rsid w:val="002D3EBD"/>
    <w:rPr>
      <w:color w:val="605E5C"/>
      <w:shd w:val="clear" w:color="auto" w:fill="E1DFDD"/>
    </w:rPr>
  </w:style>
  <w:style w:type="character" w:styleId="FollowedHyperlink">
    <w:name w:val="FollowedHyperlink"/>
    <w:basedOn w:val="DefaultParagraphFont"/>
    <w:uiPriority w:val="99"/>
    <w:semiHidden/>
    <w:unhideWhenUsed/>
    <w:rsid w:val="00B43978"/>
    <w:rPr>
      <w:color w:val="96607D" w:themeColor="followedHyperlink"/>
      <w:u w:val="single"/>
    </w:rPr>
  </w:style>
  <w:style w:type="paragraph" w:styleId="Header">
    <w:name w:val="header"/>
    <w:basedOn w:val="Normal"/>
    <w:link w:val="HeaderChar"/>
    <w:uiPriority w:val="99"/>
    <w:unhideWhenUsed/>
    <w:rsid w:val="002B4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ED0"/>
  </w:style>
  <w:style w:type="paragraph" w:styleId="Footer">
    <w:name w:val="footer"/>
    <w:basedOn w:val="Normal"/>
    <w:link w:val="FooterChar"/>
    <w:uiPriority w:val="99"/>
    <w:unhideWhenUsed/>
    <w:rsid w:val="002B4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74AqG7bKZtCCyaW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6</Pages>
  <Words>2147</Words>
  <Characters>12241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rajguru hiremath</dc:creator>
  <cp:keywords/>
  <dc:description/>
  <cp:lastModifiedBy>Akshay Gaur</cp:lastModifiedBy>
  <cp:revision>198</cp:revision>
  <dcterms:created xsi:type="dcterms:W3CDTF">2026-09-09T10:18:00Z</dcterms:created>
  <dcterms:modified xsi:type="dcterms:W3CDTF">2026-09-24T12:30:00Z</dcterms:modified>
</cp:coreProperties>
</file>