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85F1" w14:textId="77777777" w:rsidR="00C34B7B" w:rsidRPr="00C34B7B" w:rsidRDefault="00C34B7B" w:rsidP="00C34B7B">
      <w:r w:rsidRPr="00C34B7B">
        <w:rPr>
          <w:b/>
          <w:bCs/>
          <w:i/>
          <w:iCs/>
        </w:rPr>
        <w:t>RFP Ref No. BAT/COF/2025-26/002</w:t>
      </w:r>
      <w:r w:rsidRPr="00C34B7B">
        <w:rPr>
          <w:b/>
          <w:bCs/>
        </w:rPr>
        <w:t> </w:t>
      </w:r>
    </w:p>
    <w:p w14:paraId="53F5671C" w14:textId="77777777" w:rsidR="00C34B7B" w:rsidRPr="00C34B7B" w:rsidRDefault="00C34B7B" w:rsidP="00C34B7B">
      <w:r w:rsidRPr="00C34B7B">
        <w:rPr>
          <w:b/>
          <w:bCs/>
          <w:u w:val="single"/>
        </w:rPr>
        <w:t>CALL FOR EXPRESSION OF INTEREST (EOI) FOR PARTNERSHIP IN THE</w:t>
      </w:r>
      <w:r w:rsidRPr="00C34B7B">
        <w:rPr>
          <w:b/>
          <w:bCs/>
        </w:rPr>
        <w:t> </w:t>
      </w:r>
      <w:r w:rsidRPr="00C34B7B">
        <w:rPr>
          <w:b/>
          <w:bCs/>
          <w:u w:val="single"/>
        </w:rPr>
        <w:t xml:space="preserve">BONGAIGAON, </w:t>
      </w:r>
    </w:p>
    <w:p w14:paraId="0881810E" w14:textId="77777777" w:rsidR="00C34B7B" w:rsidRPr="00C34B7B" w:rsidRDefault="00C34B7B" w:rsidP="00C34B7B">
      <w:r w:rsidRPr="00C34B7B">
        <w:rPr>
          <w:b/>
          <w:bCs/>
          <w:u w:val="single"/>
        </w:rPr>
        <w:t>BARPETA, BISWANATH AND NAGAON DISTRICTS OF ASSAM</w:t>
      </w:r>
      <w:r w:rsidRPr="00C34B7B">
        <w:rPr>
          <w:b/>
          <w:bCs/>
        </w:rPr>
        <w:t> </w:t>
      </w:r>
      <w:r w:rsidRPr="00C34B7B">
        <w:t> </w:t>
      </w:r>
    </w:p>
    <w:p w14:paraId="6B40AE6E" w14:textId="77777777" w:rsidR="00C34B7B" w:rsidRPr="00C34B7B" w:rsidRDefault="00C34B7B" w:rsidP="00C34B7B">
      <w:r w:rsidRPr="00C34B7B">
        <w:rPr>
          <w:b/>
          <w:bCs/>
        </w:rPr>
        <w:t xml:space="preserve">Seeking Local Civil Society Organisations (CSOs) for partnership in AssamDistricts: </w:t>
      </w:r>
    </w:p>
    <w:p w14:paraId="2B70A294" w14:textId="77777777" w:rsidR="00C34B7B" w:rsidRPr="00C34B7B" w:rsidRDefault="00C34B7B" w:rsidP="00C34B7B">
      <w:r w:rsidRPr="00C34B7B">
        <w:rPr>
          <w:b/>
          <w:bCs/>
        </w:rPr>
        <w:t>Bongaigaon, Biswanath, Barpeta and Nagaon.</w:t>
      </w:r>
      <w:r w:rsidRPr="00C34B7B">
        <w:t> </w:t>
      </w:r>
    </w:p>
    <w:p w14:paraId="1B19E1E8" w14:textId="77777777" w:rsidR="00C34B7B" w:rsidRPr="00C34B7B" w:rsidRDefault="00C34B7B" w:rsidP="00C34B7B">
      <w:r w:rsidRPr="00C34B7B">
        <w:rPr>
          <w:b/>
          <w:bCs/>
        </w:rPr>
        <w:t>About the British Asian Trust</w:t>
      </w:r>
      <w:r w:rsidRPr="00C34B7B">
        <w:rPr>
          <w:b/>
          <w:bCs/>
          <w:u w:val="single"/>
        </w:rPr>
        <w:t> </w:t>
      </w:r>
      <w:r w:rsidRPr="00C34B7B">
        <w:rPr>
          <w:b/>
          <w:bCs/>
        </w:rPr>
        <w:t>The British Asian Trust</w:t>
      </w:r>
      <w:r w:rsidRPr="00C34B7B">
        <w:t> is an international non-profit organisation, founded in 2007 by King Charles (then the Prince of Wales) and a group of visionary British Asian business leaders to tackle widespread poverty, inequality and injustice in South Asia. We are global leaders in championing the use of innovative and modern development strategies that lead to greater impact. Since we were founded, we have had a positive impact on the lives of nearly 13 million people. </w:t>
      </w:r>
      <w:r w:rsidRPr="00C34B7B">
        <w:rPr>
          <w:b/>
          <w:bCs/>
        </w:rPr>
        <w:t>Scope of Partnership</w:t>
      </w:r>
      <w:r w:rsidRPr="00C34B7B">
        <w:t>The British Asian Trust is inviting Expressions of Interest (EOI) from experienced and committed local Civil Society Organisations (CSOs) operating in the districts of Bongaigaon, Barpeta, Biswanath and Nagaon jn Assam. The selected organisations will support the implementation of a multi-year programme focused on child protection, community resilience building, and system strengthening in collaboration with local government stakeholders.   </w:t>
      </w:r>
      <w:r w:rsidRPr="00C34B7B">
        <w:rPr>
          <w:b/>
          <w:bCs/>
        </w:rPr>
        <w:t>Eligibility Criteria</w:t>
      </w:r>
      <w:r w:rsidRPr="00C34B7B">
        <w:rPr>
          <w:b/>
          <w:bCs/>
          <w:u w:val="single"/>
        </w:rPr>
        <w:t> </w:t>
      </w:r>
      <w:r w:rsidRPr="00C34B7B">
        <w:t> Interested organisations must meet the following essential criteria:  </w:t>
      </w:r>
      <w:r w:rsidRPr="00C34B7B">
        <w:rPr>
          <w:b/>
          <w:bCs/>
        </w:rPr>
        <w:t>1.               Legal Status &amp; Compliance  </w:t>
      </w:r>
      <w:r w:rsidRPr="00C34B7B">
        <w:t> The organisation must be legally registered in India as a not-for-profit entity. </w:t>
      </w:r>
      <w:r w:rsidRPr="00C34B7B">
        <w:rPr>
          <w:b/>
          <w:bCs/>
        </w:rPr>
        <w:t>Must have a valid and active FCRA registration.  </w:t>
      </w:r>
      <w:r w:rsidRPr="00C34B7B">
        <w:t> 2.               Thematic and Programmatic Experience  </w:t>
      </w:r>
    </w:p>
    <w:p w14:paraId="4AFC4876" w14:textId="77777777" w:rsidR="00C34B7B" w:rsidRPr="00C34B7B" w:rsidRDefault="00C34B7B" w:rsidP="00C34B7B">
      <w:pPr>
        <w:numPr>
          <w:ilvl w:val="0"/>
          <w:numId w:val="1"/>
        </w:numPr>
      </w:pPr>
      <w:r w:rsidRPr="00C34B7B">
        <w:t>Demonstrated experience in implementing child protection programmes, especially those that engage children and communities in vulnerable settings.  </w:t>
      </w:r>
    </w:p>
    <w:p w14:paraId="4B74C623" w14:textId="77777777" w:rsidR="00C34B7B" w:rsidRPr="00C34B7B" w:rsidRDefault="00C34B7B" w:rsidP="00C34B7B">
      <w:pPr>
        <w:numPr>
          <w:ilvl w:val="0"/>
          <w:numId w:val="1"/>
        </w:numPr>
      </w:pPr>
      <w:r w:rsidRPr="00C34B7B">
        <w:t>Proven track record of working closely with government stakeholders at various levels-District, Block, and Panchayat. This includes but is not limited to the Departments of Women and Child Development, Education, Labour, and Panchayat and Rural Development.  </w:t>
      </w:r>
    </w:p>
    <w:p w14:paraId="59E1FC70" w14:textId="77777777" w:rsidR="00C34B7B" w:rsidRPr="00C34B7B" w:rsidRDefault="00C34B7B" w:rsidP="00C34B7B">
      <w:r w:rsidRPr="00C34B7B">
        <w:t>3.               </w:t>
      </w:r>
      <w:r w:rsidRPr="00C34B7B">
        <w:rPr>
          <w:b/>
          <w:bCs/>
        </w:rPr>
        <w:t>Community-Level Engagement  </w:t>
      </w:r>
    </w:p>
    <w:p w14:paraId="4D9E38B7" w14:textId="77777777" w:rsidR="00C34B7B" w:rsidRPr="00C34B7B" w:rsidRDefault="00C34B7B" w:rsidP="00C34B7B">
      <w:pPr>
        <w:numPr>
          <w:ilvl w:val="0"/>
          <w:numId w:val="2"/>
        </w:numPr>
      </w:pPr>
      <w:r w:rsidRPr="00C34B7B">
        <w:t>Experience in strengthening children’s and youth collectives, promoting child participation and leadership.  </w:t>
      </w:r>
    </w:p>
    <w:p w14:paraId="49F2B120" w14:textId="77777777" w:rsidR="00C34B7B" w:rsidRPr="00C34B7B" w:rsidRDefault="00C34B7B" w:rsidP="00C34B7B">
      <w:pPr>
        <w:numPr>
          <w:ilvl w:val="0"/>
          <w:numId w:val="2"/>
        </w:numPr>
      </w:pPr>
      <w:r w:rsidRPr="00C34B7B">
        <w:t>Proven ability in mainstreaming out-of-school/dropout children (ages 6–18 years) into formal education or skilling opportunities.  </w:t>
      </w:r>
    </w:p>
    <w:p w14:paraId="7E8200FF" w14:textId="77777777" w:rsidR="00C34B7B" w:rsidRPr="00C34B7B" w:rsidRDefault="00C34B7B" w:rsidP="00C34B7B">
      <w:pPr>
        <w:numPr>
          <w:ilvl w:val="0"/>
          <w:numId w:val="2"/>
        </w:numPr>
      </w:pPr>
      <w:r w:rsidRPr="00C34B7B">
        <w:t>Track record in supporting vulnerable families to access government schemes, entitlements, and social protection services to improve their economic and social resilience.  </w:t>
      </w:r>
    </w:p>
    <w:p w14:paraId="5C6D37D0" w14:textId="77777777" w:rsidR="00C34B7B" w:rsidRPr="00C34B7B" w:rsidRDefault="00C34B7B" w:rsidP="00C34B7B">
      <w:r w:rsidRPr="00C34B7B">
        <w:t>4.               </w:t>
      </w:r>
      <w:r w:rsidRPr="00C34B7B">
        <w:rPr>
          <w:b/>
          <w:bCs/>
        </w:rPr>
        <w:t>Systems Strengthening  </w:t>
      </w:r>
    </w:p>
    <w:p w14:paraId="65030618" w14:textId="77777777" w:rsidR="00C34B7B" w:rsidRPr="00C34B7B" w:rsidRDefault="00C34B7B" w:rsidP="00C34B7B">
      <w:pPr>
        <w:numPr>
          <w:ilvl w:val="0"/>
          <w:numId w:val="3"/>
        </w:numPr>
      </w:pPr>
      <w:r w:rsidRPr="00C34B7B">
        <w:t>Experience in the activation and capacity building of statutory committees such as Gram Panchayat/Block Level Child Protection Committees (GPLCPC/BLCPC) and School Management Committees (SMCs). </w:t>
      </w:r>
    </w:p>
    <w:p w14:paraId="400DB743" w14:textId="77777777" w:rsidR="00C34B7B" w:rsidRPr="00C34B7B" w:rsidRDefault="00C34B7B" w:rsidP="00C34B7B">
      <w:pPr>
        <w:numPr>
          <w:ilvl w:val="0"/>
          <w:numId w:val="3"/>
        </w:numPr>
      </w:pPr>
      <w:r w:rsidRPr="00C34B7B">
        <w:t>Engagement in convergence efforts across government departments to address child protection issues.  </w:t>
      </w:r>
    </w:p>
    <w:p w14:paraId="693C586F" w14:textId="77777777" w:rsidR="00C34B7B" w:rsidRPr="00C34B7B" w:rsidRDefault="00C34B7B" w:rsidP="00C34B7B">
      <w:r w:rsidRPr="00C34B7B">
        <w:rPr>
          <w:b/>
          <w:bCs/>
        </w:rPr>
        <w:t>Submission Guidelines</w:t>
      </w:r>
      <w:r w:rsidRPr="00C34B7B">
        <w:rPr>
          <w:b/>
          <w:bCs/>
          <w:u w:val="single"/>
        </w:rPr>
        <w:t> </w:t>
      </w:r>
      <w:r w:rsidRPr="00C34B7B">
        <w:t> Interested CSOs are requested to submit their Expression of Interest with the following details: </w:t>
      </w:r>
    </w:p>
    <w:p w14:paraId="4B198506" w14:textId="77777777" w:rsidR="00C34B7B" w:rsidRPr="00C34B7B" w:rsidRDefault="00C34B7B" w:rsidP="00C34B7B">
      <w:pPr>
        <w:numPr>
          <w:ilvl w:val="0"/>
          <w:numId w:val="4"/>
        </w:numPr>
      </w:pPr>
      <w:r w:rsidRPr="00C34B7B">
        <w:t>Brief organisational profile (max 1 page)  </w:t>
      </w:r>
    </w:p>
    <w:p w14:paraId="2D1103D5" w14:textId="77777777" w:rsidR="00C34B7B" w:rsidRPr="00C34B7B" w:rsidRDefault="00C34B7B" w:rsidP="00C34B7B">
      <w:pPr>
        <w:numPr>
          <w:ilvl w:val="0"/>
          <w:numId w:val="4"/>
        </w:numPr>
      </w:pPr>
      <w:r w:rsidRPr="00C34B7B">
        <w:t>Details of FCRA registration  </w:t>
      </w:r>
    </w:p>
    <w:p w14:paraId="00CCD541" w14:textId="77777777" w:rsidR="00C34B7B" w:rsidRPr="00C34B7B" w:rsidRDefault="00C34B7B" w:rsidP="00C34B7B">
      <w:pPr>
        <w:numPr>
          <w:ilvl w:val="0"/>
          <w:numId w:val="4"/>
        </w:numPr>
      </w:pPr>
      <w:r w:rsidRPr="00C34B7B">
        <w:t>Thematic Focus Areas  </w:t>
      </w:r>
    </w:p>
    <w:p w14:paraId="4D1DCE0B" w14:textId="77777777" w:rsidR="00C34B7B" w:rsidRPr="00C34B7B" w:rsidRDefault="00C34B7B" w:rsidP="00C34B7B">
      <w:pPr>
        <w:numPr>
          <w:ilvl w:val="0"/>
          <w:numId w:val="4"/>
        </w:numPr>
      </w:pPr>
      <w:r w:rsidRPr="00C34B7B">
        <w:t>Key expertise relevant to the above-mentioned areas i.e. thematic and programmatic  experience,  community  level  engagement  and  systems strengthening (max 2 pages)  </w:t>
      </w:r>
    </w:p>
    <w:p w14:paraId="0B765504" w14:textId="77777777" w:rsidR="00C34B7B" w:rsidRPr="00C34B7B" w:rsidRDefault="00C34B7B" w:rsidP="00C34B7B">
      <w:pPr>
        <w:numPr>
          <w:ilvl w:val="0"/>
          <w:numId w:val="4"/>
        </w:numPr>
      </w:pPr>
      <w:r w:rsidRPr="00C34B7B">
        <w:t>Geographic presence and coverage in one or more of the above-mentioned districts. Kindly highlight if your organisation has field offices in these districts  </w:t>
      </w:r>
    </w:p>
    <w:p w14:paraId="55A8314D" w14:textId="77777777" w:rsidR="00C34B7B" w:rsidRPr="00C34B7B" w:rsidRDefault="00C34B7B" w:rsidP="00C34B7B">
      <w:pPr>
        <w:numPr>
          <w:ilvl w:val="0"/>
          <w:numId w:val="4"/>
        </w:numPr>
      </w:pPr>
      <w:r w:rsidRPr="00C34B7B">
        <w:t>Summary of partnerships with government departments (including MoUs signed or LoI received if any)  </w:t>
      </w:r>
    </w:p>
    <w:p w14:paraId="30782F50" w14:textId="77777777" w:rsidR="00C34B7B" w:rsidRPr="00C34B7B" w:rsidRDefault="00C34B7B" w:rsidP="00C34B7B">
      <w:pPr>
        <w:numPr>
          <w:ilvl w:val="0"/>
          <w:numId w:val="4"/>
        </w:numPr>
      </w:pPr>
      <w:r w:rsidRPr="00C34B7B">
        <w:t>Contact details of key personnel  </w:t>
      </w:r>
    </w:p>
    <w:p w14:paraId="0DBBEFD3" w14:textId="77777777" w:rsidR="00C34B7B" w:rsidRPr="00C34B7B" w:rsidRDefault="00C34B7B" w:rsidP="00C34B7B">
      <w:r w:rsidRPr="00C34B7B">
        <w:rPr>
          <w:b/>
          <w:bCs/>
        </w:rPr>
        <w:lastRenderedPageBreak/>
        <w:t>Submission Deadline</w:t>
      </w:r>
      <w:r w:rsidRPr="00C34B7B">
        <w:t>: 26</w:t>
      </w:r>
      <w:r w:rsidRPr="00C34B7B">
        <w:rPr>
          <w:vertAlign w:val="superscript"/>
        </w:rPr>
        <w:t>th</w:t>
      </w:r>
      <w:r w:rsidRPr="00C34B7B">
        <w:t> of August, 2025 </w:t>
      </w:r>
      <w:r w:rsidRPr="00C34B7B">
        <w:rPr>
          <w:b/>
          <w:bCs/>
        </w:rPr>
        <w:t>EOI Submission Email ID</w:t>
      </w:r>
      <w:r w:rsidRPr="00C34B7B">
        <w:t>: </w:t>
      </w:r>
      <w:hyperlink r:id="rId5" w:history="1">
        <w:r w:rsidRPr="00C34B7B">
          <w:rPr>
            <w:rStyle w:val="Hyperlink"/>
          </w:rPr>
          <w:t>proposals@britishasiantrust.org</w:t>
        </w:r>
      </w:hyperlink>
      <w:r w:rsidRPr="00C34B7B">
        <w:t> </w:t>
      </w:r>
      <w:r w:rsidRPr="00C34B7B">
        <w:rPr>
          <w:b/>
          <w:bCs/>
        </w:rPr>
        <w:t>Subject Line</w:t>
      </w:r>
      <w:r w:rsidRPr="00C34B7B">
        <w:t>: EOI Submission – Implementation of Child Protection Programme and  System Strengthening in Assam- [Name of District]   Shortlisted organisations will be contacted for further discussions and detailed due diligence.  </w:t>
      </w:r>
      <w:r w:rsidRPr="00C34B7B">
        <w:rPr>
          <w:b/>
          <w:bCs/>
        </w:rPr>
        <w:t>Terms and Conditions</w:t>
      </w:r>
      <w:r w:rsidRPr="00C34B7B">
        <w:t>    </w:t>
      </w:r>
      <w:r w:rsidRPr="00C34B7B">
        <w:rPr>
          <w:b/>
          <w:bCs/>
        </w:rPr>
        <w:t>British Asian Trust (BAT) reserves the right to:  </w:t>
      </w:r>
    </w:p>
    <w:p w14:paraId="7DEC2A5F" w14:textId="77777777" w:rsidR="00C34B7B" w:rsidRPr="00C34B7B" w:rsidRDefault="00C34B7B" w:rsidP="00C34B7B">
      <w:pPr>
        <w:numPr>
          <w:ilvl w:val="0"/>
          <w:numId w:val="5"/>
        </w:numPr>
      </w:pPr>
      <w:r w:rsidRPr="00C34B7B">
        <w:t>Accept or reject any proposal or any part of a proposal submitted by a prospective organisation.  </w:t>
      </w:r>
    </w:p>
    <w:p w14:paraId="68226B9B" w14:textId="77777777" w:rsidR="00C34B7B" w:rsidRPr="00C34B7B" w:rsidRDefault="00C34B7B" w:rsidP="00C34B7B">
      <w:pPr>
        <w:numPr>
          <w:ilvl w:val="0"/>
          <w:numId w:val="5"/>
        </w:numPr>
      </w:pPr>
      <w:r w:rsidRPr="00C34B7B">
        <w:t>Cancel the partner selection process at any stage before the contract is awarded, without incurring any liability to the affected prospective organisation.  </w:t>
      </w:r>
    </w:p>
    <w:p w14:paraId="0B870522" w14:textId="77777777" w:rsidR="00C34B7B" w:rsidRPr="00C34B7B" w:rsidRDefault="00C34B7B" w:rsidP="00C34B7B">
      <w:r w:rsidRPr="00C34B7B">
        <w:rPr>
          <w:b/>
          <w:bCs/>
        </w:rPr>
        <w:t>Confidentiality  </w:t>
      </w:r>
    </w:p>
    <w:p w14:paraId="55DCAB70" w14:textId="77777777" w:rsidR="00C34B7B" w:rsidRPr="00C34B7B" w:rsidRDefault="00C34B7B" w:rsidP="00C34B7B">
      <w:pPr>
        <w:numPr>
          <w:ilvl w:val="0"/>
          <w:numId w:val="6"/>
        </w:numPr>
      </w:pPr>
      <w:r w:rsidRPr="00C34B7B">
        <w:t>All information shared during the EoI process and throughout the programme implementation shall be treated as confidential.  </w:t>
      </w:r>
    </w:p>
    <w:p w14:paraId="0DA9C979" w14:textId="77777777" w:rsidR="00C34B7B" w:rsidRPr="00C34B7B" w:rsidRDefault="00C34B7B" w:rsidP="00C34B7B">
      <w:pPr>
        <w:numPr>
          <w:ilvl w:val="0"/>
          <w:numId w:val="6"/>
        </w:numPr>
      </w:pPr>
      <w:r w:rsidRPr="00C34B7B">
        <w:t>No information shall be disclosed to any third party without prior written consent from BAT.  </w:t>
      </w:r>
    </w:p>
    <w:p w14:paraId="45A2DC02" w14:textId="77777777" w:rsidR="00C34B7B" w:rsidRPr="00C34B7B" w:rsidRDefault="00C34B7B" w:rsidP="00C34B7B">
      <w:pPr>
        <w:numPr>
          <w:ilvl w:val="0"/>
          <w:numId w:val="6"/>
        </w:numPr>
      </w:pPr>
      <w:r w:rsidRPr="00C34B7B">
        <w:t>The selected organisation shall sign a Non-Disclosure Agreement (NDA) if required.  </w:t>
      </w:r>
    </w:p>
    <w:p w14:paraId="13DF0349" w14:textId="77777777" w:rsidR="00C34B7B" w:rsidRPr="00C34B7B" w:rsidRDefault="00C34B7B" w:rsidP="00C34B7B">
      <w:r w:rsidRPr="00C34B7B">
        <w:rPr>
          <w:b/>
          <w:bCs/>
        </w:rPr>
        <w:t>Intellectual Property and Data Ownership  </w:t>
      </w:r>
    </w:p>
    <w:p w14:paraId="6D8DB0BA" w14:textId="77777777" w:rsidR="00C34B7B" w:rsidRPr="00C34B7B" w:rsidRDefault="00C34B7B" w:rsidP="00C34B7B">
      <w:pPr>
        <w:numPr>
          <w:ilvl w:val="0"/>
          <w:numId w:val="7"/>
        </w:numPr>
      </w:pPr>
      <w:r w:rsidRPr="00C34B7B">
        <w:t>All reports, raw data, cleaned datasets, tools and other materials developed during the programme implementation shall remain the property of BAT on completion of the partnership  </w:t>
      </w:r>
    </w:p>
    <w:p w14:paraId="6FC1CC06" w14:textId="77777777" w:rsidR="00C34B7B" w:rsidRPr="00C34B7B" w:rsidRDefault="00C34B7B" w:rsidP="00C34B7B">
      <w:pPr>
        <w:numPr>
          <w:ilvl w:val="0"/>
          <w:numId w:val="7"/>
        </w:numPr>
      </w:pPr>
      <w:r w:rsidRPr="00C34B7B">
        <w:t>The selected organisation shall not use, reproduce, or publish any part of the deliverables for purposes unrelated to the programme without explicit written consent of BAT.  </w:t>
      </w:r>
    </w:p>
    <w:p w14:paraId="78BCF724" w14:textId="77777777" w:rsidR="00C34B7B" w:rsidRPr="00C34B7B" w:rsidRDefault="00C34B7B" w:rsidP="00C34B7B">
      <w:r w:rsidRPr="00C34B7B">
        <w:rPr>
          <w:b/>
          <w:bCs/>
        </w:rPr>
        <w:t>Conflict of Interest  </w:t>
      </w:r>
    </w:p>
    <w:p w14:paraId="04620EC0" w14:textId="77777777" w:rsidR="00C34B7B" w:rsidRPr="00C34B7B" w:rsidRDefault="00C34B7B" w:rsidP="00C34B7B">
      <w:pPr>
        <w:numPr>
          <w:ilvl w:val="0"/>
          <w:numId w:val="8"/>
        </w:numPr>
      </w:pPr>
      <w:r w:rsidRPr="00C34B7B">
        <w:t>Prospective organisations shall be required to disclose any potential or actual conflicts of interest related to the programme with BAT.  </w:t>
      </w:r>
    </w:p>
    <w:p w14:paraId="40DC9A2A" w14:textId="77777777" w:rsidR="00C34B7B" w:rsidRPr="00C34B7B" w:rsidRDefault="00C34B7B" w:rsidP="00C34B7B">
      <w:pPr>
        <w:numPr>
          <w:ilvl w:val="0"/>
          <w:numId w:val="8"/>
        </w:numPr>
      </w:pPr>
      <w:r w:rsidRPr="00C34B7B">
        <w:t>BAT reserves the right to disqualify any proposal if, in its judgment, a conflict of interest exists.  </w:t>
      </w:r>
    </w:p>
    <w:p w14:paraId="6A1322DC" w14:textId="77777777" w:rsidR="00C34B7B" w:rsidRPr="00C34B7B" w:rsidRDefault="00C34B7B" w:rsidP="00C34B7B">
      <w:r w:rsidRPr="00C34B7B">
        <w:t>Job Email ID:</w:t>
      </w:r>
    </w:p>
    <w:p w14:paraId="7B2D3772" w14:textId="77777777" w:rsidR="00C34B7B" w:rsidRPr="00C34B7B" w:rsidRDefault="00C34B7B" w:rsidP="00C34B7B">
      <w:r w:rsidRPr="00C34B7B">
        <w:t>proposals(at)britishasiantrust.org</w:t>
      </w:r>
    </w:p>
    <w:p w14:paraId="45B2AD42" w14:textId="77777777" w:rsidR="006160ED" w:rsidRDefault="006160ED"/>
    <w:sectPr w:rsidR="006160ED" w:rsidSect="0076133F">
      <w:pgSz w:w="11906" w:h="16838" w:code="9"/>
      <w:pgMar w:top="720" w:right="1080" w:bottom="720" w:left="1080" w:header="432"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723"/>
    <w:multiLevelType w:val="multilevel"/>
    <w:tmpl w:val="BF4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5981"/>
    <w:multiLevelType w:val="multilevel"/>
    <w:tmpl w:val="E65C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68E"/>
    <w:multiLevelType w:val="multilevel"/>
    <w:tmpl w:val="9C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569AA"/>
    <w:multiLevelType w:val="multilevel"/>
    <w:tmpl w:val="BC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662E3"/>
    <w:multiLevelType w:val="multilevel"/>
    <w:tmpl w:val="C5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A08A3"/>
    <w:multiLevelType w:val="multilevel"/>
    <w:tmpl w:val="2C1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865BF"/>
    <w:multiLevelType w:val="multilevel"/>
    <w:tmpl w:val="26C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3423C"/>
    <w:multiLevelType w:val="multilevel"/>
    <w:tmpl w:val="776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185901">
    <w:abstractNumId w:val="5"/>
  </w:num>
  <w:num w:numId="2" w16cid:durableId="512111477">
    <w:abstractNumId w:val="7"/>
  </w:num>
  <w:num w:numId="3" w16cid:durableId="1068655015">
    <w:abstractNumId w:val="4"/>
  </w:num>
  <w:num w:numId="4" w16cid:durableId="846021721">
    <w:abstractNumId w:val="1"/>
  </w:num>
  <w:num w:numId="5" w16cid:durableId="1377894821">
    <w:abstractNumId w:val="3"/>
  </w:num>
  <w:num w:numId="6" w16cid:durableId="852571219">
    <w:abstractNumId w:val="6"/>
  </w:num>
  <w:num w:numId="7" w16cid:durableId="1085611803">
    <w:abstractNumId w:val="2"/>
  </w:num>
  <w:num w:numId="8" w16cid:durableId="128268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AD"/>
    <w:rsid w:val="00064053"/>
    <w:rsid w:val="002F1009"/>
    <w:rsid w:val="004C0D42"/>
    <w:rsid w:val="004D00AC"/>
    <w:rsid w:val="006160ED"/>
    <w:rsid w:val="0076133F"/>
    <w:rsid w:val="0076248C"/>
    <w:rsid w:val="00962C63"/>
    <w:rsid w:val="00974E28"/>
    <w:rsid w:val="009E67FB"/>
    <w:rsid w:val="00A605BC"/>
    <w:rsid w:val="00AC0AAD"/>
    <w:rsid w:val="00AE78E6"/>
    <w:rsid w:val="00C34B7B"/>
    <w:rsid w:val="00EE270F"/>
    <w:rsid w:val="00F43C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A5BC-D089-439A-8888-00C343D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A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A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0A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0A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0A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0A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0A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A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A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0A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0A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0A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0A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0A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0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A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A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0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AAD"/>
    <w:rPr>
      <w:i/>
      <w:iCs/>
      <w:color w:val="404040" w:themeColor="text1" w:themeTint="BF"/>
    </w:rPr>
  </w:style>
  <w:style w:type="paragraph" w:styleId="ListParagraph">
    <w:name w:val="List Paragraph"/>
    <w:basedOn w:val="Normal"/>
    <w:uiPriority w:val="34"/>
    <w:qFormat/>
    <w:rsid w:val="00AC0AAD"/>
    <w:pPr>
      <w:ind w:left="720"/>
      <w:contextualSpacing/>
    </w:pPr>
  </w:style>
  <w:style w:type="character" w:styleId="IntenseEmphasis">
    <w:name w:val="Intense Emphasis"/>
    <w:basedOn w:val="DefaultParagraphFont"/>
    <w:uiPriority w:val="21"/>
    <w:qFormat/>
    <w:rsid w:val="00AC0AAD"/>
    <w:rPr>
      <w:i/>
      <w:iCs/>
      <w:color w:val="2F5496" w:themeColor="accent1" w:themeShade="BF"/>
    </w:rPr>
  </w:style>
  <w:style w:type="paragraph" w:styleId="IntenseQuote">
    <w:name w:val="Intense Quote"/>
    <w:basedOn w:val="Normal"/>
    <w:next w:val="Normal"/>
    <w:link w:val="IntenseQuoteChar"/>
    <w:uiPriority w:val="30"/>
    <w:qFormat/>
    <w:rsid w:val="00AC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AAD"/>
    <w:rPr>
      <w:i/>
      <w:iCs/>
      <w:color w:val="2F5496" w:themeColor="accent1" w:themeShade="BF"/>
    </w:rPr>
  </w:style>
  <w:style w:type="character" w:styleId="IntenseReference">
    <w:name w:val="Intense Reference"/>
    <w:basedOn w:val="DefaultParagraphFont"/>
    <w:uiPriority w:val="32"/>
    <w:qFormat/>
    <w:rsid w:val="00AC0AAD"/>
    <w:rPr>
      <w:b/>
      <w:bCs/>
      <w:smallCaps/>
      <w:color w:val="2F5496" w:themeColor="accent1" w:themeShade="BF"/>
      <w:spacing w:val="5"/>
    </w:rPr>
  </w:style>
  <w:style w:type="character" w:styleId="Hyperlink">
    <w:name w:val="Hyperlink"/>
    <w:basedOn w:val="DefaultParagraphFont"/>
    <w:uiPriority w:val="99"/>
    <w:unhideWhenUsed/>
    <w:rsid w:val="00C34B7B"/>
    <w:rPr>
      <w:color w:val="0563C1" w:themeColor="hyperlink"/>
      <w:u w:val="single"/>
    </w:rPr>
  </w:style>
  <w:style w:type="character" w:styleId="UnresolvedMention">
    <w:name w:val="Unresolved Mention"/>
    <w:basedOn w:val="DefaultParagraphFont"/>
    <w:uiPriority w:val="99"/>
    <w:semiHidden/>
    <w:unhideWhenUsed/>
    <w:rsid w:val="00C3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posals@britishasian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Kumar</dc:creator>
  <cp:keywords/>
  <dc:description/>
  <cp:lastModifiedBy>Raju Kumar</cp:lastModifiedBy>
  <cp:revision>2</cp:revision>
  <dcterms:created xsi:type="dcterms:W3CDTF">2025-08-13T08:01:00Z</dcterms:created>
  <dcterms:modified xsi:type="dcterms:W3CDTF">2025-08-13T08:01:00Z</dcterms:modified>
</cp:coreProperties>
</file>